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52B14" w14:textId="77777777" w:rsidR="00187C8B" w:rsidRDefault="00187C8B" w:rsidP="00187C8B">
      <w:pPr>
        <w:spacing w:line="480" w:lineRule="auto"/>
        <w:ind w:firstLine="720"/>
        <w:jc w:val="center"/>
        <w:rPr>
          <w:rFonts w:ascii="Times New Roman" w:hAnsi="Times New Roman" w:cs="Times New Roman"/>
        </w:rPr>
      </w:pPr>
    </w:p>
    <w:p w14:paraId="64FDD7C4" w14:textId="77777777" w:rsidR="00187C8B" w:rsidRDefault="00187C8B" w:rsidP="00187C8B">
      <w:pPr>
        <w:spacing w:line="480" w:lineRule="auto"/>
        <w:ind w:firstLine="720"/>
        <w:jc w:val="center"/>
        <w:rPr>
          <w:rFonts w:ascii="Times New Roman" w:hAnsi="Times New Roman" w:cs="Times New Roman"/>
        </w:rPr>
      </w:pPr>
    </w:p>
    <w:p w14:paraId="4E83E17B" w14:textId="77777777" w:rsidR="00A622CA" w:rsidRDefault="00A622CA" w:rsidP="00A622CA">
      <w:pPr>
        <w:spacing w:line="480" w:lineRule="auto"/>
        <w:ind w:firstLine="720"/>
        <w:jc w:val="center"/>
        <w:rPr>
          <w:rFonts w:ascii="Times New Roman" w:hAnsi="Times New Roman" w:cs="Times New Roman"/>
        </w:rPr>
      </w:pPr>
      <w:r>
        <w:rPr>
          <w:rFonts w:ascii="Times New Roman" w:hAnsi="Times New Roman" w:cs="Times New Roman"/>
        </w:rPr>
        <w:t>ABSTRACT</w:t>
      </w:r>
    </w:p>
    <w:p w14:paraId="346E1063" w14:textId="77777777" w:rsidR="00A622CA" w:rsidRDefault="00A622CA" w:rsidP="00A622CA">
      <w:pPr>
        <w:spacing w:line="480" w:lineRule="auto"/>
        <w:ind w:firstLine="720"/>
        <w:jc w:val="center"/>
        <w:rPr>
          <w:rFonts w:ascii="Times New Roman" w:hAnsi="Times New Roman" w:cs="Times New Roman"/>
        </w:rPr>
      </w:pPr>
      <w:r>
        <w:rPr>
          <w:rFonts w:ascii="Times New Roman" w:hAnsi="Times New Roman" w:cs="Times New Roman"/>
        </w:rPr>
        <w:t>Clean Energy Convergence: One Solution Leads to another Problem,</w:t>
      </w:r>
    </w:p>
    <w:p w14:paraId="7D778499" w14:textId="77777777" w:rsidR="00A622CA" w:rsidRDefault="00A622CA" w:rsidP="00A622CA">
      <w:pPr>
        <w:spacing w:line="480" w:lineRule="auto"/>
        <w:ind w:firstLine="720"/>
        <w:jc w:val="center"/>
        <w:rPr>
          <w:rFonts w:ascii="Times New Roman" w:hAnsi="Times New Roman" w:cs="Times New Roman"/>
        </w:rPr>
      </w:pPr>
      <w:r>
        <w:rPr>
          <w:rFonts w:ascii="Times New Roman" w:hAnsi="Times New Roman" w:cs="Times New Roman"/>
        </w:rPr>
        <w:t>Effective Policies can mitigate the Causality</w:t>
      </w:r>
    </w:p>
    <w:p w14:paraId="6D26CB3A" w14:textId="77777777" w:rsidR="00A622CA" w:rsidRDefault="00A622CA" w:rsidP="00A622CA">
      <w:pPr>
        <w:spacing w:line="480" w:lineRule="auto"/>
        <w:ind w:firstLine="720"/>
        <w:jc w:val="center"/>
        <w:rPr>
          <w:rFonts w:ascii="Times New Roman" w:hAnsi="Times New Roman" w:cs="Times New Roman"/>
        </w:rPr>
      </w:pPr>
      <w:r>
        <w:rPr>
          <w:rFonts w:ascii="Times New Roman" w:hAnsi="Times New Roman" w:cs="Times New Roman"/>
        </w:rPr>
        <w:t>by</w:t>
      </w:r>
    </w:p>
    <w:p w14:paraId="044F74C6" w14:textId="77777777" w:rsidR="00A622CA" w:rsidRDefault="00A622CA" w:rsidP="00A622CA">
      <w:pPr>
        <w:spacing w:line="480" w:lineRule="auto"/>
        <w:ind w:firstLine="720"/>
        <w:jc w:val="center"/>
        <w:rPr>
          <w:rFonts w:ascii="Times New Roman" w:hAnsi="Times New Roman" w:cs="Times New Roman"/>
        </w:rPr>
      </w:pPr>
      <w:r>
        <w:rPr>
          <w:rFonts w:ascii="Times New Roman" w:hAnsi="Times New Roman" w:cs="Times New Roman"/>
        </w:rPr>
        <w:t>Nick E. Gilewski, Doctor of Philosophy</w:t>
      </w:r>
    </w:p>
    <w:p w14:paraId="773F776A" w14:textId="77777777" w:rsidR="00A622CA" w:rsidRDefault="00A622CA" w:rsidP="00A622CA">
      <w:pPr>
        <w:ind w:firstLine="720"/>
        <w:jc w:val="center"/>
        <w:rPr>
          <w:rFonts w:ascii="Times New Roman" w:hAnsi="Times New Roman" w:cs="Times New Roman"/>
        </w:rPr>
      </w:pPr>
      <w:r>
        <w:rPr>
          <w:rFonts w:ascii="Times New Roman" w:hAnsi="Times New Roman" w:cs="Times New Roman"/>
        </w:rPr>
        <w:t>Niagara University, 2019</w:t>
      </w:r>
    </w:p>
    <w:p w14:paraId="58D51325" w14:textId="77777777" w:rsidR="00A622CA" w:rsidRDefault="00A622CA" w:rsidP="00A622CA">
      <w:pPr>
        <w:ind w:firstLine="720"/>
        <w:jc w:val="center"/>
        <w:rPr>
          <w:rFonts w:ascii="Times New Roman" w:hAnsi="Times New Roman" w:cs="Times New Roman"/>
        </w:rPr>
      </w:pPr>
    </w:p>
    <w:p w14:paraId="014C532E" w14:textId="77777777" w:rsidR="00A622CA" w:rsidRDefault="00A622CA" w:rsidP="00A622CA">
      <w:pPr>
        <w:ind w:firstLine="720"/>
        <w:jc w:val="center"/>
        <w:rPr>
          <w:rFonts w:ascii="Times New Roman" w:hAnsi="Times New Roman" w:cs="Times New Roman"/>
        </w:rPr>
      </w:pPr>
    </w:p>
    <w:p w14:paraId="681FABEE" w14:textId="77777777" w:rsidR="00A622CA" w:rsidRDefault="00A622CA" w:rsidP="00A622CA">
      <w:pPr>
        <w:rPr>
          <w:rFonts w:ascii="Times New Roman" w:hAnsi="Times New Roman" w:cs="Times New Roman"/>
        </w:rPr>
      </w:pPr>
      <w:r>
        <w:rPr>
          <w:rFonts w:ascii="Times New Roman" w:hAnsi="Times New Roman" w:cs="Times New Roman"/>
        </w:rPr>
        <w:t>Major Professor: Dr. Walter Polka</w:t>
      </w:r>
    </w:p>
    <w:p w14:paraId="2213A759" w14:textId="77777777" w:rsidR="00A622CA" w:rsidRDefault="00A622CA" w:rsidP="00A622CA">
      <w:pPr>
        <w:rPr>
          <w:rFonts w:ascii="Times New Roman" w:hAnsi="Times New Roman" w:cs="Times New Roman"/>
        </w:rPr>
      </w:pPr>
      <w:r>
        <w:rPr>
          <w:rFonts w:ascii="Times New Roman" w:hAnsi="Times New Roman" w:cs="Times New Roman"/>
        </w:rPr>
        <w:t>Department: Leadership and Policy</w:t>
      </w:r>
    </w:p>
    <w:p w14:paraId="6707D71F" w14:textId="77777777" w:rsidR="00A622CA" w:rsidRDefault="00A622CA" w:rsidP="00A622CA">
      <w:pPr>
        <w:ind w:firstLine="720"/>
        <w:rPr>
          <w:rFonts w:ascii="Times New Roman" w:hAnsi="Times New Roman" w:cs="Times New Roman"/>
        </w:rPr>
      </w:pPr>
    </w:p>
    <w:p w14:paraId="32D4BFA4" w14:textId="77777777" w:rsidR="00A622CA" w:rsidRDefault="00A622CA" w:rsidP="00A622CA">
      <w:pPr>
        <w:spacing w:line="480" w:lineRule="auto"/>
        <w:ind w:firstLine="720"/>
        <w:rPr>
          <w:rFonts w:ascii="Times New Roman" w:hAnsi="Times New Roman" w:cs="Times New Roman"/>
        </w:rPr>
      </w:pPr>
    </w:p>
    <w:p w14:paraId="40AFC006" w14:textId="0561C889" w:rsidR="000F143A" w:rsidRPr="000F143A" w:rsidRDefault="000F143A" w:rsidP="000F143A">
      <w:pPr>
        <w:shd w:val="clear" w:color="auto" w:fill="FFFFFF"/>
        <w:spacing w:line="480" w:lineRule="auto"/>
        <w:ind w:firstLine="720"/>
        <w:rPr>
          <w:rFonts w:ascii="Times New Roman" w:eastAsia="Times New Roman" w:hAnsi="Times New Roman" w:cs="Times New Roman"/>
          <w:color w:val="222222"/>
        </w:rPr>
      </w:pPr>
      <w:r w:rsidRPr="000F143A">
        <w:rPr>
          <w:rFonts w:ascii="Times New Roman" w:eastAsia="Times New Roman" w:hAnsi="Times New Roman" w:cs="Times New Roman"/>
          <w:color w:val="222222"/>
        </w:rPr>
        <w:t xml:space="preserve">The security of the United States and the systems upon which all citizens rely are in peril.  An unpredictable electric grid and a volatile bulk power market are the results of the increasing use of clean energy and the decreasing use of dirty energy.  This dissertation is an investigation and analysis of the carbon emissions crisis and the causality of the battles between clean and dirty energy sources.  Yes, clean energy is a boon to the environment, but when the sun goes down and the wind is becalmed, dirty energy must be employed to keep the power systems on and the energy trading floors stable.  Good policies must be engineered to mitigate the </w:t>
      </w:r>
      <w:r w:rsidR="0011789D">
        <w:rPr>
          <w:rFonts w:ascii="Times New Roman" w:eastAsia="Times New Roman" w:hAnsi="Times New Roman" w:cs="Times New Roman"/>
          <w:color w:val="222222"/>
        </w:rPr>
        <w:t>causality from the convergence</w:t>
      </w:r>
      <w:r w:rsidRPr="000F143A">
        <w:rPr>
          <w:rFonts w:ascii="Times New Roman" w:eastAsia="Times New Roman" w:hAnsi="Times New Roman" w:cs="Times New Roman"/>
          <w:color w:val="222222"/>
        </w:rPr>
        <w:t xml:space="preserve"> of clean and dirty energies.  This study is </w:t>
      </w:r>
      <w:r w:rsidR="00F41328">
        <w:rPr>
          <w:rFonts w:ascii="Times New Roman" w:eastAsia="Times New Roman" w:hAnsi="Times New Roman" w:cs="Times New Roman"/>
          <w:color w:val="222222"/>
        </w:rPr>
        <w:t>focused</w:t>
      </w:r>
      <w:r w:rsidRPr="000F143A">
        <w:rPr>
          <w:rFonts w:ascii="Times New Roman" w:eastAsia="Times New Roman" w:hAnsi="Times New Roman" w:cs="Times New Roman"/>
          <w:color w:val="222222"/>
        </w:rPr>
        <w:t xml:space="preserve"> to that end.</w:t>
      </w:r>
    </w:p>
    <w:p w14:paraId="5D819206" w14:textId="77777777" w:rsidR="00187C8B" w:rsidRDefault="00187C8B" w:rsidP="00187C8B">
      <w:pPr>
        <w:spacing w:line="480" w:lineRule="auto"/>
        <w:ind w:firstLine="720"/>
        <w:jc w:val="center"/>
        <w:rPr>
          <w:rFonts w:ascii="Times New Roman" w:hAnsi="Times New Roman" w:cs="Times New Roman"/>
        </w:rPr>
      </w:pPr>
    </w:p>
    <w:p w14:paraId="7D5C591A" w14:textId="77777777" w:rsidR="00187C8B" w:rsidRDefault="00187C8B" w:rsidP="00187C8B">
      <w:pPr>
        <w:spacing w:line="480" w:lineRule="auto"/>
        <w:ind w:firstLine="720"/>
        <w:jc w:val="center"/>
        <w:rPr>
          <w:rFonts w:ascii="Times New Roman" w:hAnsi="Times New Roman" w:cs="Times New Roman"/>
        </w:rPr>
      </w:pPr>
    </w:p>
    <w:p w14:paraId="74EAFF22" w14:textId="77777777" w:rsidR="00187C8B" w:rsidRDefault="00187C8B" w:rsidP="00187C8B">
      <w:pPr>
        <w:spacing w:line="480" w:lineRule="auto"/>
        <w:ind w:firstLine="720"/>
        <w:jc w:val="center"/>
        <w:rPr>
          <w:rFonts w:ascii="Times New Roman" w:hAnsi="Times New Roman" w:cs="Times New Roman"/>
        </w:rPr>
      </w:pPr>
    </w:p>
    <w:p w14:paraId="26BE4B3B" w14:textId="5A47AADC" w:rsidR="00187C8B" w:rsidRDefault="00187C8B" w:rsidP="00187C8B">
      <w:pPr>
        <w:spacing w:line="480" w:lineRule="auto"/>
        <w:ind w:firstLine="720"/>
        <w:jc w:val="center"/>
        <w:rPr>
          <w:rFonts w:ascii="Times New Roman" w:hAnsi="Times New Roman" w:cs="Times New Roman"/>
        </w:rPr>
      </w:pPr>
      <w:r>
        <w:rPr>
          <w:rFonts w:ascii="Times New Roman" w:hAnsi="Times New Roman" w:cs="Times New Roman"/>
        </w:rPr>
        <w:lastRenderedPageBreak/>
        <w:t>INTRODUCTION</w:t>
      </w:r>
    </w:p>
    <w:p w14:paraId="2C43A291" w14:textId="77777777" w:rsidR="00187C8B" w:rsidRDefault="00187C8B" w:rsidP="00EF4864">
      <w:pPr>
        <w:spacing w:line="480" w:lineRule="auto"/>
        <w:ind w:firstLine="720"/>
        <w:rPr>
          <w:rFonts w:ascii="Times New Roman" w:hAnsi="Times New Roman" w:cs="Times New Roman"/>
        </w:rPr>
      </w:pPr>
    </w:p>
    <w:p w14:paraId="3F6E3D24" w14:textId="7B8AB5A8" w:rsidR="00876FDF" w:rsidRDefault="00EF4864" w:rsidP="009D5B93">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Solar, wind, biomass, hydrogen, and geothermal power, or “Clean Energy,” have been the fastest-growing sources of electric</w:t>
      </w:r>
      <w:r w:rsidR="0034209F">
        <w:rPr>
          <w:rFonts w:ascii="Times New Roman" w:hAnsi="Times New Roman" w:cs="Times New Roman"/>
        </w:rPr>
        <w:t>ity</w:t>
      </w:r>
      <w:r>
        <w:rPr>
          <w:rFonts w:ascii="Times New Roman" w:hAnsi="Times New Roman" w:cs="Times New Roman"/>
        </w:rPr>
        <w:t xml:space="preserve"> generation in the United States. </w:t>
      </w:r>
      <w:r w:rsidR="0044478B">
        <w:rPr>
          <w:rFonts w:ascii="Times New Roman" w:hAnsi="Times New Roman" w:cs="Times New Roman"/>
        </w:rPr>
        <w:t xml:space="preserve"> According to the U.S. Energy Information Administration, in</w:t>
      </w:r>
      <w:r>
        <w:rPr>
          <w:rFonts w:ascii="Times New Roman" w:hAnsi="Times New Roman" w:cs="Times New Roman"/>
        </w:rPr>
        <w:t xml:space="preserve"> </w:t>
      </w:r>
      <w:r w:rsidR="0044478B">
        <w:rPr>
          <w:rFonts w:ascii="Times New Roman" w:hAnsi="Times New Roman" w:cs="Times New Roman"/>
        </w:rPr>
        <w:t xml:space="preserve">2017 the United States generated </w:t>
      </w:r>
      <w:r w:rsidR="007B5059">
        <w:rPr>
          <w:rFonts w:ascii="Times New Roman" w:hAnsi="Times New Roman" w:cs="Times New Roman"/>
        </w:rPr>
        <w:t xml:space="preserve">4,034.2 </w:t>
      </w:r>
      <w:r w:rsidR="0044478B">
        <w:rPr>
          <w:rFonts w:ascii="Times New Roman" w:hAnsi="Times New Roman" w:cs="Times New Roman"/>
        </w:rPr>
        <w:t xml:space="preserve">billion kilowatt-hours from clean energy sources.  In total, the United States </w:t>
      </w:r>
      <w:r w:rsidR="007B5059">
        <w:rPr>
          <w:rFonts w:ascii="Times New Roman" w:hAnsi="Times New Roman" w:cs="Times New Roman"/>
        </w:rPr>
        <w:t xml:space="preserve">generated </w:t>
      </w:r>
      <w:r w:rsidR="0027683A">
        <w:rPr>
          <w:rFonts w:ascii="Times New Roman" w:hAnsi="Times New Roman" w:cs="Times New Roman"/>
        </w:rPr>
        <w:t>623.8</w:t>
      </w:r>
      <w:r w:rsidR="007B5059">
        <w:rPr>
          <w:rFonts w:ascii="Times New Roman" w:hAnsi="Times New Roman" w:cs="Times New Roman"/>
        </w:rPr>
        <w:t xml:space="preserve"> billion kilowatt-hours; therefore</w:t>
      </w:r>
      <w:r>
        <w:rPr>
          <w:rFonts w:ascii="Times New Roman" w:hAnsi="Times New Roman" w:cs="Times New Roman"/>
        </w:rPr>
        <w:t>, o</w:t>
      </w:r>
      <w:r w:rsidR="007B5059">
        <w:rPr>
          <w:rFonts w:ascii="Times New Roman" w:hAnsi="Times New Roman" w:cs="Times New Roman"/>
        </w:rPr>
        <w:t>nly</w:t>
      </w:r>
      <w:r>
        <w:rPr>
          <w:rFonts w:ascii="Times New Roman" w:hAnsi="Times New Roman" w:cs="Times New Roman"/>
        </w:rPr>
        <w:t xml:space="preserve"> </w:t>
      </w:r>
      <w:r w:rsidR="000E158D">
        <w:rPr>
          <w:rFonts w:ascii="Times New Roman" w:hAnsi="Times New Roman" w:cs="Times New Roman"/>
        </w:rPr>
        <w:t>15.46</w:t>
      </w:r>
      <w:r>
        <w:rPr>
          <w:rFonts w:ascii="Times New Roman" w:hAnsi="Times New Roman" w:cs="Times New Roman"/>
        </w:rPr>
        <w:t>%</w:t>
      </w:r>
      <w:r w:rsidR="000E158D">
        <w:rPr>
          <w:rFonts w:ascii="Times New Roman" w:hAnsi="Times New Roman" w:cs="Times New Roman"/>
        </w:rPr>
        <w:t xml:space="preserve"> came from a clean renewable source</w:t>
      </w:r>
      <w:r w:rsidR="0034209F">
        <w:rPr>
          <w:rFonts w:ascii="Times New Roman" w:hAnsi="Times New Roman" w:cs="Times New Roman"/>
        </w:rPr>
        <w:t>.</w:t>
      </w:r>
      <w:r w:rsidR="008B0EE5">
        <w:rPr>
          <w:rFonts w:ascii="Times New Roman" w:hAnsi="Times New Roman" w:cs="Times New Roman"/>
        </w:rPr>
        <w:t xml:space="preserve">  Electricity</w:t>
      </w:r>
      <w:r w:rsidR="00077C11">
        <w:rPr>
          <w:rFonts w:ascii="Times New Roman" w:hAnsi="Times New Roman" w:cs="Times New Roman"/>
        </w:rPr>
        <w:t xml:space="preserve"> that is</w:t>
      </w:r>
      <w:r w:rsidR="008B0EE5">
        <w:rPr>
          <w:rFonts w:ascii="Times New Roman" w:hAnsi="Times New Roman" w:cs="Times New Roman"/>
        </w:rPr>
        <w:t xml:space="preserve"> not generated from a clean </w:t>
      </w:r>
      <w:r w:rsidR="001736BD">
        <w:rPr>
          <w:rFonts w:ascii="Times New Roman" w:hAnsi="Times New Roman" w:cs="Times New Roman"/>
        </w:rPr>
        <w:t>energy</w:t>
      </w:r>
      <w:r w:rsidR="00077C11">
        <w:rPr>
          <w:rFonts w:ascii="Times New Roman" w:hAnsi="Times New Roman" w:cs="Times New Roman"/>
        </w:rPr>
        <w:t xml:space="preserve"> source</w:t>
      </w:r>
      <w:r w:rsidR="001736BD">
        <w:rPr>
          <w:rFonts w:ascii="Times New Roman" w:hAnsi="Times New Roman" w:cs="Times New Roman"/>
        </w:rPr>
        <w:t>, is considered</w:t>
      </w:r>
      <w:r w:rsidR="00D3608F">
        <w:rPr>
          <w:rFonts w:ascii="Times New Roman" w:hAnsi="Times New Roman" w:cs="Times New Roman"/>
        </w:rPr>
        <w:t xml:space="preserve"> “dirty” energy</w:t>
      </w:r>
      <w:r w:rsidR="001736BD">
        <w:rPr>
          <w:rFonts w:ascii="Times New Roman" w:hAnsi="Times New Roman" w:cs="Times New Roman"/>
        </w:rPr>
        <w:t xml:space="preserve">, </w:t>
      </w:r>
      <w:r w:rsidR="00077C11">
        <w:rPr>
          <w:rFonts w:ascii="Times New Roman" w:hAnsi="Times New Roman" w:cs="Times New Roman"/>
        </w:rPr>
        <w:t>because</w:t>
      </w:r>
      <w:r w:rsidR="008B0EE5">
        <w:rPr>
          <w:rFonts w:ascii="Times New Roman" w:hAnsi="Times New Roman" w:cs="Times New Roman"/>
        </w:rPr>
        <w:t xml:space="preserve"> a byproduct of carbon </w:t>
      </w:r>
      <w:r w:rsidR="00BB2E19">
        <w:rPr>
          <w:rFonts w:ascii="Times New Roman" w:hAnsi="Times New Roman" w:cs="Times New Roman"/>
        </w:rPr>
        <w:t>dioxide (CO</w:t>
      </w:r>
      <w:r w:rsidR="00077C11">
        <w:rPr>
          <w:rFonts w:ascii="Times New Roman" w:hAnsi="Times New Roman" w:cs="Times New Roman"/>
        </w:rPr>
        <w:t>2) is emitted into the environment during the process.</w:t>
      </w:r>
      <w:r w:rsidR="00D3608F">
        <w:rPr>
          <w:rFonts w:ascii="Times New Roman" w:hAnsi="Times New Roman" w:cs="Times New Roman"/>
        </w:rPr>
        <w:t xml:space="preserve">  Carbon </w:t>
      </w:r>
      <w:r w:rsidR="00D51558">
        <w:rPr>
          <w:rFonts w:ascii="Times New Roman" w:hAnsi="Times New Roman" w:cs="Times New Roman"/>
        </w:rPr>
        <w:t xml:space="preserve">dioxide enters the atmosphere through burning fossil fuels (coal, natural gas, and oil), solid waste, trees, and wood products, and also as a result of certain chemical reactions </w:t>
      </w:r>
      <w:sdt>
        <w:sdtPr>
          <w:rPr>
            <w:rFonts w:ascii="Times New Roman" w:hAnsi="Times New Roman" w:cs="Times New Roman"/>
          </w:rPr>
          <w:id w:val="1942178076"/>
          <w:citation/>
        </w:sdtPr>
        <w:sdtEndPr/>
        <w:sdtContent>
          <w:r w:rsidR="00D51558">
            <w:rPr>
              <w:rFonts w:ascii="Times New Roman" w:hAnsi="Times New Roman" w:cs="Times New Roman"/>
            </w:rPr>
            <w:fldChar w:fldCharType="begin"/>
          </w:r>
          <w:r w:rsidR="00EF3D13">
            <w:rPr>
              <w:rFonts w:ascii="Times New Roman" w:hAnsi="Times New Roman" w:cs="Times New Roman"/>
            </w:rPr>
            <w:instrText xml:space="preserve">CITATION Unind \l 1033 </w:instrText>
          </w:r>
          <w:r w:rsidR="00D51558">
            <w:rPr>
              <w:rFonts w:ascii="Times New Roman" w:hAnsi="Times New Roman" w:cs="Times New Roman"/>
            </w:rPr>
            <w:fldChar w:fldCharType="separate"/>
          </w:r>
          <w:r w:rsidR="00C91BEB" w:rsidRPr="00C91BEB">
            <w:rPr>
              <w:rFonts w:ascii="Times New Roman" w:hAnsi="Times New Roman" w:cs="Times New Roman"/>
              <w:noProof/>
            </w:rPr>
            <w:t>(EPA , n.d.)</w:t>
          </w:r>
          <w:r w:rsidR="00D51558">
            <w:rPr>
              <w:rFonts w:ascii="Times New Roman" w:hAnsi="Times New Roman" w:cs="Times New Roman"/>
            </w:rPr>
            <w:fldChar w:fldCharType="end"/>
          </w:r>
        </w:sdtContent>
      </w:sdt>
      <w:r w:rsidR="008B0EE5" w:rsidRPr="007B5059">
        <w:rPr>
          <w:rFonts w:ascii="Times New Roman" w:hAnsi="Times New Roman" w:cs="Times New Roman"/>
        </w:rPr>
        <w:t>.</w:t>
      </w:r>
      <w:r w:rsidRPr="007B5059">
        <w:rPr>
          <w:rFonts w:ascii="Times New Roman" w:hAnsi="Times New Roman" w:cs="Times New Roman"/>
        </w:rPr>
        <w:t xml:space="preserve">  </w:t>
      </w:r>
      <w:r w:rsidR="00D3608F" w:rsidRPr="007B5059">
        <w:rPr>
          <w:rFonts w:ascii="Times New Roman" w:hAnsi="Times New Roman" w:cs="Times New Roman"/>
        </w:rPr>
        <w:t xml:space="preserve">In 2017, </w:t>
      </w:r>
      <w:r w:rsidR="00AD2167" w:rsidRPr="007B5059">
        <w:rPr>
          <w:rFonts w:ascii="Times New Roman" w:hAnsi="Times New Roman" w:cs="Times New Roman"/>
        </w:rPr>
        <w:t xml:space="preserve">the United States </w:t>
      </w:r>
      <w:r w:rsidR="00D3608F" w:rsidRPr="007B5059">
        <w:rPr>
          <w:rFonts w:ascii="Times New Roman" w:hAnsi="Times New Roman" w:cs="Times New Roman"/>
        </w:rPr>
        <w:t xml:space="preserve">generated </w:t>
      </w:r>
      <w:r w:rsidR="00106A32" w:rsidRPr="007B5059">
        <w:rPr>
          <w:rFonts w:ascii="Times New Roman" w:hAnsi="Times New Roman" w:cs="Times New Roman"/>
        </w:rPr>
        <w:t>2</w:t>
      </w:r>
      <w:r w:rsidR="00077383">
        <w:rPr>
          <w:rFonts w:ascii="Times New Roman" w:hAnsi="Times New Roman" w:cs="Times New Roman"/>
        </w:rPr>
        <w:t>.</w:t>
      </w:r>
      <w:r w:rsidR="00106A32" w:rsidRPr="007B5059">
        <w:rPr>
          <w:rFonts w:ascii="Times New Roman" w:hAnsi="Times New Roman" w:cs="Times New Roman"/>
        </w:rPr>
        <w:t>03</w:t>
      </w:r>
      <w:r w:rsidR="00077383">
        <w:rPr>
          <w:rFonts w:ascii="Times New Roman" w:hAnsi="Times New Roman" w:cs="Times New Roman"/>
        </w:rPr>
        <w:t>9 billion</w:t>
      </w:r>
      <w:r w:rsidR="00106A32" w:rsidRPr="007B5059">
        <w:rPr>
          <w:rFonts w:ascii="Times New Roman" w:hAnsi="Times New Roman" w:cs="Times New Roman"/>
        </w:rPr>
        <w:t xml:space="preserve"> </w:t>
      </w:r>
      <w:r w:rsidR="00077383">
        <w:rPr>
          <w:rFonts w:ascii="Times New Roman" w:hAnsi="Times New Roman" w:cs="Times New Roman"/>
        </w:rPr>
        <w:t>t</w:t>
      </w:r>
      <w:r w:rsidR="00BB2E19">
        <w:rPr>
          <w:rFonts w:ascii="Times New Roman" w:hAnsi="Times New Roman" w:cs="Times New Roman"/>
        </w:rPr>
        <w:t>ons of CO</w:t>
      </w:r>
      <w:r w:rsidR="00106A32" w:rsidRPr="007B5059">
        <w:rPr>
          <w:rFonts w:ascii="Times New Roman" w:hAnsi="Times New Roman" w:cs="Times New Roman"/>
        </w:rPr>
        <w:t xml:space="preserve">2 </w:t>
      </w:r>
      <w:r w:rsidR="0027683A" w:rsidRPr="007B5059">
        <w:rPr>
          <w:rFonts w:ascii="Times New Roman" w:hAnsi="Times New Roman" w:cs="Times New Roman"/>
        </w:rPr>
        <w:t>emissions</w:t>
      </w:r>
      <w:r w:rsidR="00D3608F" w:rsidRPr="007B5059">
        <w:rPr>
          <w:rFonts w:ascii="Times New Roman" w:hAnsi="Times New Roman" w:cs="Times New Roman"/>
        </w:rPr>
        <w:t xml:space="preserve"> </w:t>
      </w:r>
      <w:r w:rsidR="00214CB4">
        <w:rPr>
          <w:rFonts w:ascii="Times New Roman" w:hAnsi="Times New Roman" w:cs="Times New Roman"/>
        </w:rPr>
        <w:t xml:space="preserve">from </w:t>
      </w:r>
      <w:r w:rsidR="00106A32" w:rsidRPr="007B5059">
        <w:rPr>
          <w:rFonts w:ascii="Times New Roman" w:hAnsi="Times New Roman" w:cs="Times New Roman"/>
        </w:rPr>
        <w:t xml:space="preserve">power </w:t>
      </w:r>
      <w:r w:rsidR="007C6DE7" w:rsidRPr="007B5059">
        <w:rPr>
          <w:rFonts w:ascii="Times New Roman" w:hAnsi="Times New Roman" w:cs="Times New Roman"/>
        </w:rPr>
        <w:t>plants</w:t>
      </w:r>
      <w:r w:rsidR="007C6DE7">
        <w:rPr>
          <w:rFonts w:ascii="Times New Roman" w:hAnsi="Times New Roman" w:cs="Times New Roman"/>
        </w:rPr>
        <w:t xml:space="preserve"> generating</w:t>
      </w:r>
      <w:r w:rsidR="00214CB4">
        <w:rPr>
          <w:rFonts w:ascii="Times New Roman" w:hAnsi="Times New Roman" w:cs="Times New Roman"/>
        </w:rPr>
        <w:t xml:space="preserve"> electricity</w:t>
      </w:r>
      <w:sdt>
        <w:sdtPr>
          <w:rPr>
            <w:rFonts w:ascii="Times New Roman" w:hAnsi="Times New Roman" w:cs="Times New Roman"/>
          </w:rPr>
          <w:id w:val="-2078342530"/>
          <w:citation/>
        </w:sdtPr>
        <w:sdtEndPr/>
        <w:sdtContent>
          <w:r w:rsidR="00106A32" w:rsidRPr="007B5059">
            <w:rPr>
              <w:rFonts w:ascii="Times New Roman" w:hAnsi="Times New Roman" w:cs="Times New Roman"/>
            </w:rPr>
            <w:fldChar w:fldCharType="begin"/>
          </w:r>
          <w:r w:rsidR="00EF3D13">
            <w:rPr>
              <w:rFonts w:ascii="Times New Roman" w:hAnsi="Times New Roman" w:cs="Times New Roman"/>
            </w:rPr>
            <w:instrText xml:space="preserve">CITATION USE181 \l 1033 </w:instrText>
          </w:r>
          <w:r w:rsidR="00106A32" w:rsidRPr="007B5059">
            <w:rPr>
              <w:rFonts w:ascii="Times New Roman" w:hAnsi="Times New Roman" w:cs="Times New Roman"/>
            </w:rPr>
            <w:fldChar w:fldCharType="separate"/>
          </w:r>
          <w:r w:rsidR="00C91BEB">
            <w:rPr>
              <w:rFonts w:ascii="Times New Roman" w:hAnsi="Times New Roman" w:cs="Times New Roman"/>
              <w:noProof/>
            </w:rPr>
            <w:t xml:space="preserve"> </w:t>
          </w:r>
          <w:r w:rsidR="00C91BEB" w:rsidRPr="00C91BEB">
            <w:rPr>
              <w:rFonts w:ascii="Times New Roman" w:hAnsi="Times New Roman" w:cs="Times New Roman"/>
              <w:noProof/>
            </w:rPr>
            <w:t>(EIA, 2018)</w:t>
          </w:r>
          <w:r w:rsidR="00106A32" w:rsidRPr="007B5059">
            <w:rPr>
              <w:rFonts w:ascii="Times New Roman" w:hAnsi="Times New Roman" w:cs="Times New Roman"/>
            </w:rPr>
            <w:fldChar w:fldCharType="end"/>
          </w:r>
        </w:sdtContent>
      </w:sdt>
      <w:r w:rsidR="00D3608F" w:rsidRPr="007B5059">
        <w:rPr>
          <w:rFonts w:ascii="Times New Roman" w:hAnsi="Times New Roman" w:cs="Times New Roman"/>
        </w:rPr>
        <w:t xml:space="preserve">.  </w:t>
      </w:r>
      <w:r w:rsidR="00AD2167" w:rsidRPr="007B5059">
        <w:rPr>
          <w:rFonts w:ascii="Times New Roman" w:hAnsi="Times New Roman" w:cs="Times New Roman"/>
        </w:rPr>
        <w:t xml:space="preserve"> </w:t>
      </w:r>
    </w:p>
    <w:p w14:paraId="6AD75D0D" w14:textId="57911FB3" w:rsidR="00565918" w:rsidRDefault="00D85DAD" w:rsidP="009D5B93">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 xml:space="preserve">The </w:t>
      </w:r>
      <w:r w:rsidR="003C5324">
        <w:rPr>
          <w:rFonts w:ascii="Times New Roman" w:hAnsi="Times New Roman" w:cs="Times New Roman"/>
        </w:rPr>
        <w:t>global average atmospheric carbon dioxide on January 19</w:t>
      </w:r>
      <w:r w:rsidR="003C5324" w:rsidRPr="00565918">
        <w:rPr>
          <w:rFonts w:ascii="Times New Roman" w:hAnsi="Times New Roman" w:cs="Times New Roman"/>
          <w:vertAlign w:val="superscript"/>
        </w:rPr>
        <w:t>th</w:t>
      </w:r>
      <w:r w:rsidR="003C5324">
        <w:rPr>
          <w:rFonts w:ascii="Times New Roman" w:hAnsi="Times New Roman" w:cs="Times New Roman"/>
        </w:rPr>
        <w:t xml:space="preserve">, 2018 was 411 parts per million (ppm) with a range of uncertainty of plus or minus .01 ppm </w:t>
      </w:r>
      <w:sdt>
        <w:sdtPr>
          <w:rPr>
            <w:rFonts w:ascii="Times New Roman" w:hAnsi="Times New Roman" w:cs="Times New Roman"/>
          </w:rPr>
          <w:id w:val="-1936351304"/>
          <w:citation/>
        </w:sdtPr>
        <w:sdtEndPr/>
        <w:sdtContent>
          <w:r w:rsidR="003C5324">
            <w:rPr>
              <w:rFonts w:ascii="Times New Roman" w:hAnsi="Times New Roman" w:cs="Times New Roman"/>
            </w:rPr>
            <w:fldChar w:fldCharType="begin"/>
          </w:r>
          <w:r w:rsidR="003C5324">
            <w:rPr>
              <w:rFonts w:ascii="Times New Roman" w:hAnsi="Times New Roman" w:cs="Times New Roman"/>
            </w:rPr>
            <w:instrText xml:space="preserve"> CITATION NAS19 \l 1033 </w:instrText>
          </w:r>
          <w:r w:rsidR="003C5324">
            <w:rPr>
              <w:rFonts w:ascii="Times New Roman" w:hAnsi="Times New Roman" w:cs="Times New Roman"/>
            </w:rPr>
            <w:fldChar w:fldCharType="separate"/>
          </w:r>
          <w:r w:rsidR="00C91BEB" w:rsidRPr="00C91BEB">
            <w:rPr>
              <w:rFonts w:ascii="Times New Roman" w:hAnsi="Times New Roman" w:cs="Times New Roman"/>
              <w:noProof/>
            </w:rPr>
            <w:t>(NASA, 2019)</w:t>
          </w:r>
          <w:r w:rsidR="003C5324">
            <w:rPr>
              <w:rFonts w:ascii="Times New Roman" w:hAnsi="Times New Roman" w:cs="Times New Roman"/>
            </w:rPr>
            <w:fldChar w:fldCharType="end"/>
          </w:r>
        </w:sdtContent>
      </w:sdt>
      <w:r w:rsidR="003C5324">
        <w:rPr>
          <w:rFonts w:ascii="Times New Roman" w:hAnsi="Times New Roman" w:cs="Times New Roman"/>
        </w:rPr>
        <w:t>.  Carbon dioxide levels today are higher than at any point in at least the past 800,000 year</w:t>
      </w:r>
      <w:r w:rsidR="00473E5C">
        <w:rPr>
          <w:rFonts w:ascii="Times New Roman" w:hAnsi="Times New Roman" w:cs="Times New Roman"/>
        </w:rPr>
        <w:t>s</w:t>
      </w:r>
      <w:sdt>
        <w:sdtPr>
          <w:rPr>
            <w:rFonts w:ascii="Times New Roman" w:hAnsi="Times New Roman" w:cs="Times New Roman"/>
          </w:rPr>
          <w:id w:val="-967903704"/>
          <w:citation/>
        </w:sdtPr>
        <w:sdtEndPr/>
        <w:sdtContent>
          <w:r w:rsidR="003C5324">
            <w:rPr>
              <w:rFonts w:ascii="Times New Roman" w:hAnsi="Times New Roman" w:cs="Times New Roman"/>
            </w:rPr>
            <w:fldChar w:fldCharType="begin"/>
          </w:r>
          <w:r w:rsidR="003C5324">
            <w:rPr>
              <w:rFonts w:ascii="Times New Roman" w:hAnsi="Times New Roman" w:cs="Times New Roman"/>
            </w:rPr>
            <w:instrText xml:space="preserve"> CITATION Lin18 \l 1033 </w:instrText>
          </w:r>
          <w:r w:rsidR="003C5324">
            <w:rPr>
              <w:rFonts w:ascii="Times New Roman" w:hAnsi="Times New Roman" w:cs="Times New Roman"/>
            </w:rPr>
            <w:fldChar w:fldCharType="separate"/>
          </w:r>
          <w:r w:rsidR="00C91BEB">
            <w:rPr>
              <w:rFonts w:ascii="Times New Roman" w:hAnsi="Times New Roman" w:cs="Times New Roman"/>
              <w:noProof/>
            </w:rPr>
            <w:t xml:space="preserve"> </w:t>
          </w:r>
          <w:r w:rsidR="00C91BEB" w:rsidRPr="00C91BEB">
            <w:rPr>
              <w:rFonts w:ascii="Times New Roman" w:hAnsi="Times New Roman" w:cs="Times New Roman"/>
              <w:noProof/>
            </w:rPr>
            <w:t>(Lindsey, 2018)</w:t>
          </w:r>
          <w:r w:rsidR="003C5324">
            <w:rPr>
              <w:rFonts w:ascii="Times New Roman" w:hAnsi="Times New Roman" w:cs="Times New Roman"/>
            </w:rPr>
            <w:fldChar w:fldCharType="end"/>
          </w:r>
        </w:sdtContent>
      </w:sdt>
      <w:r w:rsidR="003C5324">
        <w:rPr>
          <w:rFonts w:ascii="Times New Roman" w:hAnsi="Times New Roman" w:cs="Times New Roman"/>
        </w:rPr>
        <w:t xml:space="preserve">.  </w:t>
      </w:r>
      <w:r w:rsidR="00565918">
        <w:rPr>
          <w:rFonts w:ascii="Times New Roman" w:hAnsi="Times New Roman" w:cs="Times New Roman"/>
        </w:rPr>
        <w:t xml:space="preserve">Carbon dioxide concentrations are rising mostly due to the fossil fuels that people are burning for energy. </w:t>
      </w:r>
      <w:r w:rsidR="003C5324">
        <w:rPr>
          <w:rFonts w:ascii="Times New Roman" w:hAnsi="Times New Roman" w:cs="Times New Roman"/>
        </w:rPr>
        <w:t xml:space="preserve"> </w:t>
      </w:r>
      <w:r w:rsidR="00C417C7">
        <w:rPr>
          <w:rFonts w:ascii="Times New Roman" w:hAnsi="Times New Roman" w:cs="Times New Roman"/>
        </w:rPr>
        <w:t xml:space="preserve">Electricity is a significant source of energy in the </w:t>
      </w:r>
      <w:r w:rsidR="003C5324">
        <w:rPr>
          <w:rFonts w:ascii="Times New Roman" w:hAnsi="Times New Roman" w:cs="Times New Roman"/>
        </w:rPr>
        <w:t xml:space="preserve">United States and is used to power homes, business, and industry.  In 2016 the combustion of fossil fuels to generate electricity was the largest single source of CO2 </w:t>
      </w:r>
      <w:r w:rsidR="003C5324">
        <w:rPr>
          <w:rFonts w:ascii="Times New Roman" w:hAnsi="Times New Roman" w:cs="Times New Roman"/>
        </w:rPr>
        <w:lastRenderedPageBreak/>
        <w:t xml:space="preserve">emissions in the nation, accounting for about 34 percent of total U.S. greenhouse gas emissions </w:t>
      </w:r>
      <w:sdt>
        <w:sdtPr>
          <w:rPr>
            <w:rFonts w:ascii="Times New Roman" w:hAnsi="Times New Roman" w:cs="Times New Roman"/>
          </w:rPr>
          <w:id w:val="-841848456"/>
          <w:citation/>
        </w:sdtPr>
        <w:sdtEndPr/>
        <w:sdtContent>
          <w:r w:rsidR="003C5324">
            <w:rPr>
              <w:rFonts w:ascii="Times New Roman" w:hAnsi="Times New Roman" w:cs="Times New Roman"/>
            </w:rPr>
            <w:fldChar w:fldCharType="begin"/>
          </w:r>
          <w:r w:rsidR="003C5324">
            <w:rPr>
              <w:rFonts w:ascii="Times New Roman" w:hAnsi="Times New Roman" w:cs="Times New Roman"/>
            </w:rPr>
            <w:instrText xml:space="preserve"> CITATION EPAnd \l 1033 </w:instrText>
          </w:r>
          <w:r w:rsidR="003C5324">
            <w:rPr>
              <w:rFonts w:ascii="Times New Roman" w:hAnsi="Times New Roman" w:cs="Times New Roman"/>
            </w:rPr>
            <w:fldChar w:fldCharType="separate"/>
          </w:r>
          <w:r w:rsidR="00C91BEB" w:rsidRPr="00C91BEB">
            <w:rPr>
              <w:rFonts w:ascii="Times New Roman" w:hAnsi="Times New Roman" w:cs="Times New Roman"/>
              <w:noProof/>
            </w:rPr>
            <w:t>(EPA, n.d.)</w:t>
          </w:r>
          <w:r w:rsidR="003C5324">
            <w:rPr>
              <w:rFonts w:ascii="Times New Roman" w:hAnsi="Times New Roman" w:cs="Times New Roman"/>
            </w:rPr>
            <w:fldChar w:fldCharType="end"/>
          </w:r>
        </w:sdtContent>
      </w:sdt>
      <w:r w:rsidR="003C5324">
        <w:rPr>
          <w:rFonts w:ascii="Times New Roman" w:hAnsi="Times New Roman" w:cs="Times New Roman"/>
        </w:rPr>
        <w:t xml:space="preserve">. </w:t>
      </w:r>
      <w:r w:rsidR="00565918">
        <w:rPr>
          <w:rFonts w:ascii="Times New Roman" w:hAnsi="Times New Roman" w:cs="Times New Roman"/>
        </w:rPr>
        <w:t xml:space="preserve"> </w:t>
      </w:r>
    </w:p>
    <w:p w14:paraId="75F13292" w14:textId="60E0BE16" w:rsidR="00EF4864" w:rsidRDefault="006829A0" w:rsidP="00EF4864">
      <w:pPr>
        <w:spacing w:line="480" w:lineRule="auto"/>
        <w:ind w:firstLine="720"/>
        <w:rPr>
          <w:rFonts w:ascii="Times New Roman" w:hAnsi="Times New Roman" w:cs="Times New Roman"/>
        </w:rPr>
      </w:pPr>
      <w:r w:rsidRPr="00443320">
        <w:rPr>
          <w:rFonts w:ascii="Times New Roman" w:hAnsi="Times New Roman" w:cs="Times New Roman"/>
          <w:highlight w:val="yellow"/>
        </w:rPr>
        <w:t>Clean energy convergence represents</w:t>
      </w:r>
      <w:r w:rsidR="003F02D5" w:rsidRPr="00443320">
        <w:rPr>
          <w:rFonts w:ascii="Times New Roman" w:hAnsi="Times New Roman" w:cs="Times New Roman"/>
          <w:highlight w:val="yellow"/>
        </w:rPr>
        <w:t xml:space="preserve"> key </w:t>
      </w:r>
      <w:r w:rsidR="00662C8E" w:rsidRPr="00443320">
        <w:rPr>
          <w:rFonts w:ascii="Times New Roman" w:hAnsi="Times New Roman" w:cs="Times New Roman"/>
          <w:highlight w:val="yellow"/>
        </w:rPr>
        <w:t>challenges in the pathway</w:t>
      </w:r>
      <w:r w:rsidRPr="00443320">
        <w:rPr>
          <w:rFonts w:ascii="Times New Roman" w:hAnsi="Times New Roman" w:cs="Times New Roman"/>
          <w:highlight w:val="yellow"/>
        </w:rPr>
        <w:t>,</w:t>
      </w:r>
      <w:r w:rsidR="00662C8E" w:rsidRPr="00443320">
        <w:rPr>
          <w:rFonts w:ascii="Times New Roman" w:hAnsi="Times New Roman" w:cs="Times New Roman"/>
          <w:highlight w:val="yellow"/>
        </w:rPr>
        <w:t xml:space="preserve"> </w:t>
      </w:r>
      <w:r w:rsidRPr="00443320">
        <w:rPr>
          <w:rFonts w:ascii="Times New Roman" w:hAnsi="Times New Roman" w:cs="Times New Roman"/>
          <w:highlight w:val="yellow"/>
        </w:rPr>
        <w:t>while</w:t>
      </w:r>
      <w:r w:rsidR="00662C8E" w:rsidRPr="00443320">
        <w:rPr>
          <w:rFonts w:ascii="Times New Roman" w:hAnsi="Times New Roman" w:cs="Times New Roman"/>
          <w:highlight w:val="yellow"/>
        </w:rPr>
        <w:t xml:space="preserve"> maintaining a reliable and sustainable power grid</w:t>
      </w:r>
      <w:r w:rsidRPr="00443320">
        <w:rPr>
          <w:rFonts w:ascii="Times New Roman" w:hAnsi="Times New Roman" w:cs="Times New Roman"/>
          <w:highlight w:val="yellow"/>
        </w:rPr>
        <w:t>, by the</w:t>
      </w:r>
      <w:r w:rsidR="00662C8E" w:rsidRPr="00443320">
        <w:rPr>
          <w:rFonts w:ascii="Times New Roman" w:hAnsi="Times New Roman" w:cs="Times New Roman"/>
          <w:highlight w:val="yellow"/>
        </w:rPr>
        <w:t xml:space="preserve"> replacement of fossil fuels </w:t>
      </w:r>
      <w:r w:rsidRPr="00443320">
        <w:rPr>
          <w:rFonts w:ascii="Times New Roman" w:hAnsi="Times New Roman" w:cs="Times New Roman"/>
          <w:highlight w:val="yellow"/>
        </w:rPr>
        <w:t>for</w:t>
      </w:r>
      <w:r w:rsidR="00662C8E" w:rsidRPr="00443320">
        <w:rPr>
          <w:rFonts w:ascii="Times New Roman" w:hAnsi="Times New Roman" w:cs="Times New Roman"/>
          <w:highlight w:val="yellow"/>
        </w:rPr>
        <w:t xml:space="preserve"> clean energy sources </w:t>
      </w:r>
      <w:sdt>
        <w:sdtPr>
          <w:rPr>
            <w:rFonts w:ascii="Times New Roman" w:hAnsi="Times New Roman" w:cs="Times New Roman"/>
            <w:highlight w:val="yellow"/>
          </w:rPr>
          <w:id w:val="-1016527823"/>
          <w:citation/>
        </w:sdtPr>
        <w:sdtContent>
          <w:r w:rsidR="00662C8E" w:rsidRPr="00443320">
            <w:rPr>
              <w:rFonts w:ascii="Times New Roman" w:hAnsi="Times New Roman" w:cs="Times New Roman"/>
              <w:highlight w:val="yellow"/>
            </w:rPr>
            <w:fldChar w:fldCharType="begin"/>
          </w:r>
          <w:r w:rsidR="00662C8E" w:rsidRPr="00443320">
            <w:rPr>
              <w:rFonts w:ascii="Times New Roman" w:hAnsi="Times New Roman" w:cs="Times New Roman"/>
              <w:highlight w:val="yellow"/>
            </w:rPr>
            <w:instrText xml:space="preserve">CITATION Ber18 \l 1033 </w:instrText>
          </w:r>
          <w:r w:rsidR="00662C8E" w:rsidRPr="00443320">
            <w:rPr>
              <w:rFonts w:ascii="Times New Roman" w:hAnsi="Times New Roman" w:cs="Times New Roman"/>
              <w:highlight w:val="yellow"/>
            </w:rPr>
            <w:fldChar w:fldCharType="separate"/>
          </w:r>
          <w:r w:rsidR="00C91BEB" w:rsidRPr="00443320">
            <w:rPr>
              <w:rFonts w:ascii="Times New Roman" w:hAnsi="Times New Roman" w:cs="Times New Roman"/>
              <w:noProof/>
              <w:highlight w:val="yellow"/>
            </w:rPr>
            <w:t>(Berk, Kasman, &amp; Kilinc, 2018)</w:t>
          </w:r>
          <w:r w:rsidR="00662C8E" w:rsidRPr="00443320">
            <w:rPr>
              <w:rFonts w:ascii="Times New Roman" w:hAnsi="Times New Roman" w:cs="Times New Roman"/>
              <w:highlight w:val="yellow"/>
            </w:rPr>
            <w:fldChar w:fldCharType="end"/>
          </w:r>
        </w:sdtContent>
      </w:sdt>
      <w:r w:rsidR="00662C8E">
        <w:rPr>
          <w:rFonts w:ascii="Times New Roman" w:hAnsi="Times New Roman" w:cs="Times New Roman"/>
        </w:rPr>
        <w:t xml:space="preserve">. </w:t>
      </w:r>
      <w:r w:rsidR="007C6DE7">
        <w:rPr>
          <w:rFonts w:ascii="Times New Roman" w:hAnsi="Times New Roman" w:cs="Times New Roman"/>
        </w:rPr>
        <w:t xml:space="preserve">The convergence of clean energy is happening at </w:t>
      </w:r>
      <w:r w:rsidR="00225BE7">
        <w:rPr>
          <w:rFonts w:ascii="Times New Roman" w:hAnsi="Times New Roman" w:cs="Times New Roman"/>
        </w:rPr>
        <w:t xml:space="preserve">an </w:t>
      </w:r>
      <w:r w:rsidR="007C6DE7">
        <w:rPr>
          <w:rFonts w:ascii="Times New Roman" w:hAnsi="Times New Roman" w:cs="Times New Roman"/>
        </w:rPr>
        <w:t xml:space="preserve">enormous rate and </w:t>
      </w:r>
      <w:r w:rsidR="00FE2C01">
        <w:rPr>
          <w:rFonts w:ascii="Times New Roman" w:hAnsi="Times New Roman" w:cs="Times New Roman"/>
        </w:rPr>
        <w:t xml:space="preserve">is more imperative now </w:t>
      </w:r>
      <w:r w:rsidR="00BF6CCE">
        <w:rPr>
          <w:rFonts w:ascii="Times New Roman" w:hAnsi="Times New Roman" w:cs="Times New Roman"/>
        </w:rPr>
        <w:t>to minimize and or mitigate CO2 emissions</w:t>
      </w:r>
      <w:r w:rsidR="007C6DE7">
        <w:rPr>
          <w:rFonts w:ascii="Times New Roman" w:hAnsi="Times New Roman" w:cs="Times New Roman"/>
        </w:rPr>
        <w:t xml:space="preserve">.  </w:t>
      </w:r>
      <w:r w:rsidR="002C5267">
        <w:rPr>
          <w:rFonts w:ascii="Times New Roman" w:hAnsi="Times New Roman" w:cs="Times New Roman"/>
        </w:rPr>
        <w:t>Unfortunately</w:t>
      </w:r>
      <w:r w:rsidR="00EF4864">
        <w:rPr>
          <w:rFonts w:ascii="Times New Roman" w:hAnsi="Times New Roman" w:cs="Times New Roman"/>
        </w:rPr>
        <w:t>, the reliability of clean energy ge</w:t>
      </w:r>
      <w:r w:rsidR="00BB2E19">
        <w:rPr>
          <w:rFonts w:ascii="Times New Roman" w:hAnsi="Times New Roman" w:cs="Times New Roman"/>
        </w:rPr>
        <w:t xml:space="preserve">neration can be unpredictable and </w:t>
      </w:r>
      <w:r w:rsidR="00EF4864">
        <w:rPr>
          <w:rFonts w:ascii="Times New Roman" w:hAnsi="Times New Roman" w:cs="Times New Roman"/>
        </w:rPr>
        <w:t>inconsistent, which has adverse effect</w:t>
      </w:r>
      <w:r w:rsidR="00225BE7">
        <w:rPr>
          <w:rFonts w:ascii="Times New Roman" w:hAnsi="Times New Roman" w:cs="Times New Roman"/>
        </w:rPr>
        <w:t>s</w:t>
      </w:r>
      <w:r w:rsidR="00EF4864">
        <w:rPr>
          <w:rFonts w:ascii="Times New Roman" w:hAnsi="Times New Roman" w:cs="Times New Roman"/>
        </w:rPr>
        <w:t xml:space="preserve"> on system conditions</w:t>
      </w:r>
      <w:r w:rsidR="008B0EE5">
        <w:rPr>
          <w:rFonts w:ascii="Times New Roman" w:hAnsi="Times New Roman" w:cs="Times New Roman"/>
        </w:rPr>
        <w:t xml:space="preserve"> creating a grid imbalance</w:t>
      </w:r>
      <w:r w:rsidR="00EF4864">
        <w:rPr>
          <w:rFonts w:ascii="Times New Roman" w:hAnsi="Times New Roman" w:cs="Times New Roman"/>
        </w:rPr>
        <w:t>.</w:t>
      </w:r>
      <w:r w:rsidR="00AD2167">
        <w:rPr>
          <w:rFonts w:ascii="Times New Roman" w:hAnsi="Times New Roman" w:cs="Times New Roman"/>
        </w:rPr>
        <w:t xml:space="preserve">  The convergence of unpredictable</w:t>
      </w:r>
      <w:r w:rsidR="006C2093">
        <w:rPr>
          <w:rFonts w:ascii="Times New Roman" w:hAnsi="Times New Roman" w:cs="Times New Roman"/>
        </w:rPr>
        <w:t xml:space="preserve"> </w:t>
      </w:r>
      <w:r w:rsidR="00AD2167">
        <w:rPr>
          <w:rFonts w:ascii="Times New Roman" w:hAnsi="Times New Roman" w:cs="Times New Roman"/>
        </w:rPr>
        <w:t>clean energy</w:t>
      </w:r>
      <w:r w:rsidR="006C2093">
        <w:rPr>
          <w:rFonts w:ascii="Times New Roman" w:hAnsi="Times New Roman" w:cs="Times New Roman"/>
        </w:rPr>
        <w:t xml:space="preserve"> and predictable dirty energy</w:t>
      </w:r>
      <w:r w:rsidR="00003B83">
        <w:rPr>
          <w:rFonts w:ascii="Times New Roman" w:hAnsi="Times New Roman" w:cs="Times New Roman"/>
        </w:rPr>
        <w:t>,</w:t>
      </w:r>
      <w:r w:rsidR="006C2093">
        <w:rPr>
          <w:rFonts w:ascii="Times New Roman" w:hAnsi="Times New Roman" w:cs="Times New Roman"/>
        </w:rPr>
        <w:t xml:space="preserve"> can create huge swings in bulk power generation/capacity making it </w:t>
      </w:r>
      <w:r w:rsidR="00994688">
        <w:rPr>
          <w:rFonts w:ascii="Times New Roman" w:hAnsi="Times New Roman" w:cs="Times New Roman"/>
        </w:rPr>
        <w:t xml:space="preserve">more difficult and costlier </w:t>
      </w:r>
      <w:r w:rsidR="006C2093">
        <w:rPr>
          <w:rFonts w:ascii="Times New Roman" w:hAnsi="Times New Roman" w:cs="Times New Roman"/>
        </w:rPr>
        <w:t>to manage</w:t>
      </w:r>
      <w:r w:rsidR="00AD2167">
        <w:rPr>
          <w:rFonts w:ascii="Times New Roman" w:hAnsi="Times New Roman" w:cs="Times New Roman"/>
        </w:rPr>
        <w:t>.</w:t>
      </w:r>
      <w:r w:rsidR="00A6066A">
        <w:rPr>
          <w:rFonts w:ascii="Times New Roman" w:hAnsi="Times New Roman" w:cs="Times New Roman"/>
        </w:rPr>
        <w:t xml:space="preserve">  The diffusion between state and federal policies paint an unclear realistic trajectory for clean energy.</w:t>
      </w:r>
    </w:p>
    <w:p w14:paraId="07F89B50" w14:textId="77777777" w:rsidR="008B73E8" w:rsidRDefault="008B73E8" w:rsidP="00EF4864">
      <w:pPr>
        <w:spacing w:line="480" w:lineRule="auto"/>
        <w:ind w:firstLine="720"/>
        <w:rPr>
          <w:rFonts w:ascii="Times New Roman" w:hAnsi="Times New Roman" w:cs="Times New Roman"/>
        </w:rPr>
      </w:pPr>
    </w:p>
    <w:p w14:paraId="24104ADD" w14:textId="3CBB9FD9" w:rsidR="008B73E8" w:rsidRPr="008B73E8" w:rsidRDefault="008B73E8" w:rsidP="008B73E8">
      <w:pPr>
        <w:spacing w:line="480" w:lineRule="auto"/>
        <w:rPr>
          <w:rFonts w:ascii="Times New Roman" w:hAnsi="Times New Roman" w:cs="Times New Roman"/>
          <w:b/>
        </w:rPr>
      </w:pPr>
      <w:r w:rsidRPr="008B73E8">
        <w:rPr>
          <w:rFonts w:ascii="Times New Roman" w:hAnsi="Times New Roman" w:cs="Times New Roman"/>
          <w:b/>
        </w:rPr>
        <w:t>Purpose Statement</w:t>
      </w:r>
    </w:p>
    <w:p w14:paraId="1FF158F4" w14:textId="0FCED628" w:rsidR="006C2093" w:rsidRPr="000840BC" w:rsidRDefault="006C2093" w:rsidP="006C2093">
      <w:pPr>
        <w:spacing w:line="480" w:lineRule="auto"/>
        <w:ind w:firstLine="720"/>
        <w:rPr>
          <w:rFonts w:ascii="Times New Roman" w:hAnsi="Times New Roman" w:cs="Times New Roman"/>
        </w:rPr>
      </w:pPr>
      <w:r>
        <w:rPr>
          <w:rFonts w:ascii="Times New Roman" w:hAnsi="Times New Roman" w:cs="Times New Roman"/>
        </w:rPr>
        <w:t xml:space="preserve">The purpose of the study is to understand </w:t>
      </w:r>
      <w:r w:rsidR="002C5267">
        <w:rPr>
          <w:rFonts w:ascii="Times New Roman" w:hAnsi="Times New Roman" w:cs="Times New Roman"/>
        </w:rPr>
        <w:t xml:space="preserve">the impact </w:t>
      </w:r>
      <w:r>
        <w:rPr>
          <w:rFonts w:ascii="Times New Roman" w:hAnsi="Times New Roman" w:cs="Times New Roman"/>
        </w:rPr>
        <w:t xml:space="preserve">clean energy convergence </w:t>
      </w:r>
      <w:r w:rsidR="002C5267">
        <w:rPr>
          <w:rFonts w:ascii="Times New Roman" w:hAnsi="Times New Roman" w:cs="Times New Roman"/>
        </w:rPr>
        <w:t>has to</w:t>
      </w:r>
      <w:r>
        <w:rPr>
          <w:rFonts w:ascii="Times New Roman" w:hAnsi="Times New Roman" w:cs="Times New Roman"/>
        </w:rPr>
        <w:t xml:space="preserve"> bulk power reliability</w:t>
      </w:r>
      <w:r w:rsidR="001F4B3C">
        <w:rPr>
          <w:rFonts w:ascii="Times New Roman" w:hAnsi="Times New Roman" w:cs="Times New Roman"/>
        </w:rPr>
        <w:t>, distribution</w:t>
      </w:r>
      <w:r w:rsidR="00876FDF">
        <w:rPr>
          <w:rFonts w:ascii="Times New Roman" w:hAnsi="Times New Roman" w:cs="Times New Roman"/>
        </w:rPr>
        <w:t>,</w:t>
      </w:r>
      <w:r w:rsidR="001F4B3C">
        <w:rPr>
          <w:rFonts w:ascii="Times New Roman" w:hAnsi="Times New Roman" w:cs="Times New Roman"/>
        </w:rPr>
        <w:t xml:space="preserve"> and market</w:t>
      </w:r>
      <w:r w:rsidR="00876FDF">
        <w:rPr>
          <w:rFonts w:ascii="Times New Roman" w:hAnsi="Times New Roman" w:cs="Times New Roman"/>
        </w:rPr>
        <w:t xml:space="preserve"> while recognizing the importance and necessity for clean renewable energy</w:t>
      </w:r>
      <w:r w:rsidR="00994688">
        <w:rPr>
          <w:rFonts w:ascii="Times New Roman" w:hAnsi="Times New Roman" w:cs="Times New Roman"/>
        </w:rPr>
        <w:t xml:space="preserve"> and grid stability</w:t>
      </w:r>
      <w:r w:rsidR="00876FDF">
        <w:rPr>
          <w:rFonts w:ascii="Times New Roman" w:hAnsi="Times New Roman" w:cs="Times New Roman"/>
        </w:rPr>
        <w:t>.</w:t>
      </w:r>
      <w:r w:rsidR="001F4B3C">
        <w:rPr>
          <w:rFonts w:ascii="Times New Roman" w:hAnsi="Times New Roman" w:cs="Times New Roman"/>
        </w:rPr>
        <w:t xml:space="preserve">  State and </w:t>
      </w:r>
      <w:r w:rsidR="00B0226F">
        <w:rPr>
          <w:rFonts w:ascii="Times New Roman" w:hAnsi="Times New Roman" w:cs="Times New Roman"/>
        </w:rPr>
        <w:t>f</w:t>
      </w:r>
      <w:r w:rsidR="001F4B3C">
        <w:rPr>
          <w:rFonts w:ascii="Times New Roman" w:hAnsi="Times New Roman" w:cs="Times New Roman"/>
        </w:rPr>
        <w:t xml:space="preserve">ederal </w:t>
      </w:r>
      <w:r w:rsidR="00537E21">
        <w:rPr>
          <w:rFonts w:ascii="Times New Roman" w:hAnsi="Times New Roman" w:cs="Times New Roman"/>
        </w:rPr>
        <w:t xml:space="preserve">policies </w:t>
      </w:r>
      <w:r w:rsidR="001F4B3C">
        <w:rPr>
          <w:rFonts w:ascii="Times New Roman" w:hAnsi="Times New Roman" w:cs="Times New Roman"/>
        </w:rPr>
        <w:t xml:space="preserve">must </w:t>
      </w:r>
      <w:r w:rsidR="00537E21">
        <w:rPr>
          <w:rFonts w:ascii="Times New Roman" w:hAnsi="Times New Roman" w:cs="Times New Roman"/>
        </w:rPr>
        <w:t>be created and enforced succinctly to</w:t>
      </w:r>
      <w:r w:rsidR="00E4251A">
        <w:rPr>
          <w:rFonts w:ascii="Times New Roman" w:hAnsi="Times New Roman" w:cs="Times New Roman"/>
        </w:rPr>
        <w:t xml:space="preserve"> mitigate the effects </w:t>
      </w:r>
      <w:r w:rsidR="00B0226F">
        <w:rPr>
          <w:rFonts w:ascii="Times New Roman" w:hAnsi="Times New Roman" w:cs="Times New Roman"/>
        </w:rPr>
        <w:t>clean</w:t>
      </w:r>
      <w:r w:rsidR="00E4251A">
        <w:rPr>
          <w:rFonts w:ascii="Times New Roman" w:hAnsi="Times New Roman" w:cs="Times New Roman"/>
        </w:rPr>
        <w:t xml:space="preserve"> energy has on the </w:t>
      </w:r>
      <w:r w:rsidR="00BF294F">
        <w:rPr>
          <w:rFonts w:ascii="Times New Roman" w:hAnsi="Times New Roman" w:cs="Times New Roman"/>
        </w:rPr>
        <w:t>power</w:t>
      </w:r>
      <w:r w:rsidR="00E4251A">
        <w:rPr>
          <w:rFonts w:ascii="Times New Roman" w:hAnsi="Times New Roman" w:cs="Times New Roman"/>
        </w:rPr>
        <w:t xml:space="preserve"> grid.</w:t>
      </w:r>
    </w:p>
    <w:p w14:paraId="172EDF1D" w14:textId="2E6D0B0E" w:rsidR="00774684" w:rsidRPr="00B272B5" w:rsidRDefault="00B94613" w:rsidP="00AC039A">
      <w:pPr>
        <w:spacing w:line="480" w:lineRule="auto"/>
        <w:ind w:firstLine="720"/>
        <w:rPr>
          <w:rFonts w:ascii="Times New Roman" w:hAnsi="Times New Roman" w:cs="Times New Roman"/>
        </w:rPr>
      </w:pPr>
      <w:r w:rsidRPr="00B272B5">
        <w:rPr>
          <w:rFonts w:ascii="Times New Roman" w:hAnsi="Times New Roman" w:cs="Times New Roman"/>
        </w:rPr>
        <w:t xml:space="preserve"> </w:t>
      </w:r>
    </w:p>
    <w:p w14:paraId="07E5779F" w14:textId="77777777" w:rsidR="00B272B5" w:rsidRPr="00C11E83" w:rsidRDefault="00B94613" w:rsidP="00B75DFC">
      <w:pPr>
        <w:spacing w:line="480" w:lineRule="auto"/>
        <w:rPr>
          <w:rFonts w:ascii="Times New Roman" w:hAnsi="Times New Roman" w:cs="Times New Roman"/>
          <w:b/>
        </w:rPr>
      </w:pPr>
      <w:r w:rsidRPr="00C11E83">
        <w:rPr>
          <w:rFonts w:ascii="Times New Roman" w:hAnsi="Times New Roman" w:cs="Times New Roman"/>
          <w:b/>
        </w:rPr>
        <w:t>Background of the Problem</w:t>
      </w:r>
    </w:p>
    <w:p w14:paraId="0B886007" w14:textId="2FC071D2" w:rsidR="000840BC" w:rsidRDefault="002B7FD8" w:rsidP="009D5B93">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lastRenderedPageBreak/>
        <w:t xml:space="preserve">In </w:t>
      </w:r>
      <w:r w:rsidR="006113C4">
        <w:rPr>
          <w:rFonts w:ascii="Times New Roman" w:hAnsi="Times New Roman" w:cs="Times New Roman"/>
        </w:rPr>
        <w:t xml:space="preserve">1839 a </w:t>
      </w:r>
      <w:r>
        <w:rPr>
          <w:rFonts w:ascii="Times New Roman" w:hAnsi="Times New Roman" w:cs="Times New Roman"/>
        </w:rPr>
        <w:t>19-year-old</w:t>
      </w:r>
      <w:r w:rsidR="006113C4">
        <w:rPr>
          <w:rFonts w:ascii="Times New Roman" w:hAnsi="Times New Roman" w:cs="Times New Roman"/>
        </w:rPr>
        <w:t xml:space="preserve"> French physicist, A.E. Becquerel</w:t>
      </w:r>
      <w:r>
        <w:rPr>
          <w:rFonts w:ascii="Times New Roman" w:hAnsi="Times New Roman" w:cs="Times New Roman"/>
        </w:rPr>
        <w:t xml:space="preserve"> discovered the photovoltaic effect, which at that time carbon emissions were not a concern</w:t>
      </w:r>
      <w:sdt>
        <w:sdtPr>
          <w:rPr>
            <w:rFonts w:ascii="Times New Roman" w:hAnsi="Times New Roman" w:cs="Times New Roman"/>
          </w:rPr>
          <w:id w:val="132370629"/>
          <w:citation/>
        </w:sdtPr>
        <w:sdtEndPr/>
        <w:sdtContent>
          <w:r>
            <w:rPr>
              <w:rFonts w:ascii="Times New Roman" w:hAnsi="Times New Roman" w:cs="Times New Roman"/>
            </w:rPr>
            <w:fldChar w:fldCharType="begin"/>
          </w:r>
          <w:r>
            <w:rPr>
              <w:rFonts w:ascii="Times New Roman" w:hAnsi="Times New Roman" w:cs="Times New Roman"/>
            </w:rPr>
            <w:instrText xml:space="preserve"> CITATION Enend \l 1033 </w:instrText>
          </w:r>
          <w:r>
            <w:rPr>
              <w:rFonts w:ascii="Times New Roman" w:hAnsi="Times New Roman" w:cs="Times New Roman"/>
            </w:rPr>
            <w:fldChar w:fldCharType="separate"/>
          </w:r>
          <w:r w:rsidR="00C91BEB">
            <w:rPr>
              <w:rFonts w:ascii="Times New Roman" w:hAnsi="Times New Roman" w:cs="Times New Roman"/>
              <w:noProof/>
            </w:rPr>
            <w:t xml:space="preserve"> </w:t>
          </w:r>
          <w:r w:rsidR="00C91BEB" w:rsidRPr="00C91BEB">
            <w:rPr>
              <w:rFonts w:ascii="Times New Roman" w:hAnsi="Times New Roman" w:cs="Times New Roman"/>
              <w:noProof/>
            </w:rPr>
            <w:t>(Energy Sage, n.d.)</w:t>
          </w:r>
          <w:r>
            <w:rPr>
              <w:rFonts w:ascii="Times New Roman" w:hAnsi="Times New Roman" w:cs="Times New Roman"/>
            </w:rPr>
            <w:fldChar w:fldCharType="end"/>
          </w:r>
        </w:sdtContent>
      </w:sdt>
      <w:r>
        <w:rPr>
          <w:rFonts w:ascii="Times New Roman" w:hAnsi="Times New Roman" w:cs="Times New Roman"/>
        </w:rPr>
        <w:t xml:space="preserve">.  Clean energy was created as an alternative means to create electricity, not to reduce carbon emissions. However, an increase of </w:t>
      </w:r>
      <w:r w:rsidR="00396375">
        <w:rPr>
          <w:rFonts w:ascii="Times New Roman" w:hAnsi="Times New Roman" w:cs="Times New Roman"/>
        </w:rPr>
        <w:t>CO2</w:t>
      </w:r>
      <w:r>
        <w:rPr>
          <w:rFonts w:ascii="Times New Roman" w:hAnsi="Times New Roman" w:cs="Times New Roman"/>
        </w:rPr>
        <w:t xml:space="preserve"> emission </w:t>
      </w:r>
      <w:r w:rsidR="00396375">
        <w:rPr>
          <w:rFonts w:ascii="Times New Roman" w:hAnsi="Times New Roman" w:cs="Times New Roman"/>
        </w:rPr>
        <w:t xml:space="preserve">and global temperatures have caused a sense of urgency to utilize </w:t>
      </w:r>
      <w:r w:rsidR="00C86A8A">
        <w:rPr>
          <w:rFonts w:ascii="Times New Roman" w:hAnsi="Times New Roman" w:cs="Times New Roman"/>
        </w:rPr>
        <w:t>an</w:t>
      </w:r>
      <w:r w:rsidR="00396375">
        <w:rPr>
          <w:rFonts w:ascii="Times New Roman" w:hAnsi="Times New Roman" w:cs="Times New Roman"/>
        </w:rPr>
        <w:t xml:space="preserve"> alternative form energy that when created does so </w:t>
      </w:r>
      <w:r w:rsidR="004363D6">
        <w:rPr>
          <w:rFonts w:ascii="Times New Roman" w:hAnsi="Times New Roman" w:cs="Times New Roman"/>
        </w:rPr>
        <w:t>with a carbon-free footprint.</w:t>
      </w:r>
    </w:p>
    <w:p w14:paraId="68B78BF4" w14:textId="27C7CA97" w:rsidR="00246649" w:rsidRDefault="00246649" w:rsidP="009D5B93">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Carbon dioxide concentrations are rising mostly due to the fossil fuels that people are burning for energy</w:t>
      </w:r>
      <w:sdt>
        <w:sdtPr>
          <w:rPr>
            <w:rFonts w:ascii="Times New Roman" w:hAnsi="Times New Roman" w:cs="Times New Roman"/>
          </w:rPr>
          <w:id w:val="-1413312438"/>
          <w:citation/>
        </w:sdtPr>
        <w:sdtEndPr/>
        <w:sdtContent>
          <w:r w:rsidR="00537E21">
            <w:rPr>
              <w:rFonts w:ascii="Times New Roman" w:hAnsi="Times New Roman" w:cs="Times New Roman"/>
            </w:rPr>
            <w:fldChar w:fldCharType="begin"/>
          </w:r>
          <w:r w:rsidR="00537E21">
            <w:rPr>
              <w:rFonts w:ascii="Times New Roman" w:hAnsi="Times New Roman" w:cs="Times New Roman"/>
            </w:rPr>
            <w:instrText xml:space="preserve"> CITATION Unind \l 1033 </w:instrText>
          </w:r>
          <w:r w:rsidR="00537E21">
            <w:rPr>
              <w:rFonts w:ascii="Times New Roman" w:hAnsi="Times New Roman" w:cs="Times New Roman"/>
            </w:rPr>
            <w:fldChar w:fldCharType="separate"/>
          </w:r>
          <w:r w:rsidR="00C91BEB">
            <w:rPr>
              <w:rFonts w:ascii="Times New Roman" w:hAnsi="Times New Roman" w:cs="Times New Roman"/>
              <w:noProof/>
            </w:rPr>
            <w:t xml:space="preserve"> </w:t>
          </w:r>
          <w:r w:rsidR="00C91BEB" w:rsidRPr="00C91BEB">
            <w:rPr>
              <w:rFonts w:ascii="Times New Roman" w:hAnsi="Times New Roman" w:cs="Times New Roman"/>
              <w:noProof/>
            </w:rPr>
            <w:t>(EPA , n.d.)</w:t>
          </w:r>
          <w:r w:rsidR="00537E21">
            <w:rPr>
              <w:rFonts w:ascii="Times New Roman" w:hAnsi="Times New Roman" w:cs="Times New Roman"/>
            </w:rPr>
            <w:fldChar w:fldCharType="end"/>
          </w:r>
        </w:sdtContent>
      </w:sdt>
      <w:r>
        <w:rPr>
          <w:rFonts w:ascii="Times New Roman" w:hAnsi="Times New Roman" w:cs="Times New Roman"/>
        </w:rPr>
        <w:t>.  In fact, the global average atmospheric carbon dioxide on January 19</w:t>
      </w:r>
      <w:r w:rsidRPr="00565918">
        <w:rPr>
          <w:rFonts w:ascii="Times New Roman" w:hAnsi="Times New Roman" w:cs="Times New Roman"/>
          <w:vertAlign w:val="superscript"/>
        </w:rPr>
        <w:t>th</w:t>
      </w:r>
      <w:r>
        <w:rPr>
          <w:rFonts w:ascii="Times New Roman" w:hAnsi="Times New Roman" w:cs="Times New Roman"/>
        </w:rPr>
        <w:t xml:space="preserve">, 2018 was 411 parts per million (ppm) with a range of uncertainty of plus or minus .01 ppm </w:t>
      </w:r>
      <w:sdt>
        <w:sdtPr>
          <w:rPr>
            <w:rFonts w:ascii="Times New Roman" w:hAnsi="Times New Roman" w:cs="Times New Roman"/>
          </w:rPr>
          <w:id w:val="281389477"/>
          <w:citation/>
        </w:sdtPr>
        <w:sdtEndPr/>
        <w:sdtContent>
          <w:r>
            <w:rPr>
              <w:rFonts w:ascii="Times New Roman" w:hAnsi="Times New Roman" w:cs="Times New Roman"/>
            </w:rPr>
            <w:fldChar w:fldCharType="begin"/>
          </w:r>
          <w:r>
            <w:rPr>
              <w:rFonts w:ascii="Times New Roman" w:hAnsi="Times New Roman" w:cs="Times New Roman"/>
            </w:rPr>
            <w:instrText xml:space="preserve"> CITATION NAS19 \l 1033 </w:instrText>
          </w:r>
          <w:r>
            <w:rPr>
              <w:rFonts w:ascii="Times New Roman" w:hAnsi="Times New Roman" w:cs="Times New Roman"/>
            </w:rPr>
            <w:fldChar w:fldCharType="separate"/>
          </w:r>
          <w:r w:rsidR="00C91BEB" w:rsidRPr="00C91BEB">
            <w:rPr>
              <w:rFonts w:ascii="Times New Roman" w:hAnsi="Times New Roman" w:cs="Times New Roman"/>
              <w:noProof/>
            </w:rPr>
            <w:t>(NASA, 2019)</w:t>
          </w:r>
          <w:r>
            <w:rPr>
              <w:rFonts w:ascii="Times New Roman" w:hAnsi="Times New Roman" w:cs="Times New Roman"/>
            </w:rPr>
            <w:fldChar w:fldCharType="end"/>
          </w:r>
        </w:sdtContent>
      </w:sdt>
      <w:r>
        <w:rPr>
          <w:rFonts w:ascii="Times New Roman" w:hAnsi="Times New Roman" w:cs="Times New Roman"/>
        </w:rPr>
        <w:t>.  Carbon dioxide levels today are higher than at any point in at least the past 800,000 year</w:t>
      </w:r>
      <w:sdt>
        <w:sdtPr>
          <w:rPr>
            <w:rFonts w:ascii="Times New Roman" w:hAnsi="Times New Roman" w:cs="Times New Roman"/>
          </w:rPr>
          <w:id w:val="-1885172045"/>
          <w:citation/>
        </w:sdtPr>
        <w:sdtEndPr/>
        <w:sdtContent>
          <w:r>
            <w:rPr>
              <w:rFonts w:ascii="Times New Roman" w:hAnsi="Times New Roman" w:cs="Times New Roman"/>
            </w:rPr>
            <w:fldChar w:fldCharType="begin"/>
          </w:r>
          <w:r>
            <w:rPr>
              <w:rFonts w:ascii="Times New Roman" w:hAnsi="Times New Roman" w:cs="Times New Roman"/>
            </w:rPr>
            <w:instrText xml:space="preserve"> CITATION Lin18 \l 1033 </w:instrText>
          </w:r>
          <w:r>
            <w:rPr>
              <w:rFonts w:ascii="Times New Roman" w:hAnsi="Times New Roman" w:cs="Times New Roman"/>
            </w:rPr>
            <w:fldChar w:fldCharType="separate"/>
          </w:r>
          <w:r w:rsidR="00C91BEB">
            <w:rPr>
              <w:rFonts w:ascii="Times New Roman" w:hAnsi="Times New Roman" w:cs="Times New Roman"/>
              <w:noProof/>
            </w:rPr>
            <w:t xml:space="preserve"> </w:t>
          </w:r>
          <w:r w:rsidR="00C91BEB" w:rsidRPr="00C91BEB">
            <w:rPr>
              <w:rFonts w:ascii="Times New Roman" w:hAnsi="Times New Roman" w:cs="Times New Roman"/>
              <w:noProof/>
            </w:rPr>
            <w:t>(Lindsey, 2018)</w:t>
          </w:r>
          <w:r>
            <w:rPr>
              <w:rFonts w:ascii="Times New Roman" w:hAnsi="Times New Roman" w:cs="Times New Roman"/>
            </w:rPr>
            <w:fldChar w:fldCharType="end"/>
          </w:r>
        </w:sdtContent>
      </w:sdt>
      <w:r w:rsidR="000F2B8B">
        <w:rPr>
          <w:rFonts w:ascii="Times New Roman" w:hAnsi="Times New Roman" w:cs="Times New Roman"/>
        </w:rPr>
        <w:t>.</w:t>
      </w:r>
      <w:r w:rsidR="00247B18">
        <w:rPr>
          <w:rFonts w:ascii="Times New Roman" w:hAnsi="Times New Roman" w:cs="Times New Roman"/>
        </w:rPr>
        <w:t xml:space="preserve">  With such dire environmental concerns and conditions, st</w:t>
      </w:r>
      <w:r w:rsidR="00537E21">
        <w:rPr>
          <w:rFonts w:ascii="Times New Roman" w:hAnsi="Times New Roman" w:cs="Times New Roman"/>
        </w:rPr>
        <w:t xml:space="preserve">ate and federal involvement is </w:t>
      </w:r>
      <w:r w:rsidR="00247B18">
        <w:rPr>
          <w:rFonts w:ascii="Times New Roman" w:hAnsi="Times New Roman" w:cs="Times New Roman"/>
        </w:rPr>
        <w:t>required to curtail CO2 emissions.</w:t>
      </w:r>
    </w:p>
    <w:p w14:paraId="24D3BD2B" w14:textId="40F0C085" w:rsidR="00160F5D" w:rsidRDefault="00B6756F" w:rsidP="009D5B93">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Numerous s</w:t>
      </w:r>
      <w:r w:rsidR="00160F5D">
        <w:rPr>
          <w:rFonts w:ascii="Times New Roman" w:hAnsi="Times New Roman" w:cs="Times New Roman"/>
        </w:rPr>
        <w:t xml:space="preserve">tate and federal institutions recognized the need for clean energy sources, due to rapidly increasing CO2 emissions and global temperature causing the creation of </w:t>
      </w:r>
      <w:r w:rsidR="006108EC">
        <w:rPr>
          <w:rFonts w:ascii="Times New Roman" w:hAnsi="Times New Roman" w:cs="Times New Roman"/>
        </w:rPr>
        <w:t xml:space="preserve">new </w:t>
      </w:r>
      <w:r w:rsidR="00160F5D">
        <w:rPr>
          <w:rFonts w:ascii="Times New Roman" w:hAnsi="Times New Roman" w:cs="Times New Roman"/>
        </w:rPr>
        <w:t>regulations and policies.</w:t>
      </w:r>
      <w:r>
        <w:rPr>
          <w:rFonts w:ascii="Times New Roman" w:hAnsi="Times New Roman" w:cs="Times New Roman"/>
        </w:rPr>
        <w:t xml:space="preserve">  However, there are </w:t>
      </w:r>
      <w:r w:rsidR="00DF54DA">
        <w:rPr>
          <w:rFonts w:ascii="Times New Roman" w:hAnsi="Times New Roman" w:cs="Times New Roman"/>
        </w:rPr>
        <w:t>too</w:t>
      </w:r>
      <w:r>
        <w:rPr>
          <w:rFonts w:ascii="Times New Roman" w:hAnsi="Times New Roman" w:cs="Times New Roman"/>
        </w:rPr>
        <w:t xml:space="preserve"> many government bodies involved in the decision making towards the convergence of clean energy </w:t>
      </w:r>
      <w:r w:rsidR="00DF54DA">
        <w:rPr>
          <w:rFonts w:ascii="Times New Roman" w:hAnsi="Times New Roman" w:cs="Times New Roman"/>
        </w:rPr>
        <w:t>creating ambiguity.</w:t>
      </w:r>
      <w:r w:rsidR="00FD67B6">
        <w:rPr>
          <w:rFonts w:ascii="Times New Roman" w:hAnsi="Times New Roman" w:cs="Times New Roman"/>
        </w:rPr>
        <w:t xml:space="preserve">  Listed below are state and federal organizations that have a stake in the clean energy regulation and policy making process</w:t>
      </w:r>
      <w:r w:rsidR="00246649">
        <w:rPr>
          <w:rFonts w:ascii="Times New Roman" w:hAnsi="Times New Roman" w:cs="Times New Roman"/>
        </w:rPr>
        <w:t>:</w:t>
      </w:r>
      <w:r>
        <w:rPr>
          <w:rFonts w:ascii="Times New Roman" w:hAnsi="Times New Roman" w:cs="Times New Roman"/>
        </w:rPr>
        <w:t xml:space="preserve"> </w:t>
      </w:r>
    </w:p>
    <w:p w14:paraId="3042B60B" w14:textId="0F0C96FA" w:rsidR="006108EC" w:rsidRDefault="006108EC" w:rsidP="009D5B93">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 xml:space="preserve">The North American Electric Reliability Corporation, or NERC, is a not-for-profit international regulatory authority whose mission is to assure the effective and efficient reduction of risk to the reliability and security of the grid </w:t>
      </w:r>
      <w:sdt>
        <w:sdtPr>
          <w:rPr>
            <w:rFonts w:ascii="Times New Roman" w:hAnsi="Times New Roman" w:cs="Times New Roman"/>
          </w:rPr>
          <w:id w:val="983589983"/>
          <w:citation/>
        </w:sdtPr>
        <w:sdtEndPr/>
        <w:sdtContent>
          <w:r>
            <w:rPr>
              <w:rFonts w:ascii="Times New Roman" w:hAnsi="Times New Roman" w:cs="Times New Roman"/>
            </w:rPr>
            <w:fldChar w:fldCharType="begin"/>
          </w:r>
          <w:r>
            <w:rPr>
              <w:rFonts w:ascii="Times New Roman" w:hAnsi="Times New Roman" w:cs="Times New Roman"/>
            </w:rPr>
            <w:instrText xml:space="preserve"> CITATION NERnd \l 1033 </w:instrText>
          </w:r>
          <w:r>
            <w:rPr>
              <w:rFonts w:ascii="Times New Roman" w:hAnsi="Times New Roman" w:cs="Times New Roman"/>
            </w:rPr>
            <w:fldChar w:fldCharType="separate"/>
          </w:r>
          <w:r w:rsidR="00C91BEB" w:rsidRPr="00C91BEB">
            <w:rPr>
              <w:rFonts w:ascii="Times New Roman" w:hAnsi="Times New Roman" w:cs="Times New Roman"/>
              <w:noProof/>
            </w:rPr>
            <w:t>(NERC, n.d.)</w:t>
          </w:r>
          <w:r>
            <w:rPr>
              <w:rFonts w:ascii="Times New Roman" w:hAnsi="Times New Roman" w:cs="Times New Roman"/>
            </w:rPr>
            <w:fldChar w:fldCharType="end"/>
          </w:r>
        </w:sdtContent>
      </w:sdt>
      <w:r>
        <w:rPr>
          <w:rFonts w:ascii="Times New Roman" w:hAnsi="Times New Roman" w:cs="Times New Roman"/>
        </w:rPr>
        <w:t>.</w:t>
      </w:r>
    </w:p>
    <w:p w14:paraId="636DAF67" w14:textId="47015220" w:rsidR="006108EC" w:rsidRDefault="006108EC" w:rsidP="00AC039A">
      <w:pPr>
        <w:spacing w:line="480" w:lineRule="auto"/>
        <w:ind w:firstLine="720"/>
        <w:rPr>
          <w:rFonts w:ascii="Times New Roman" w:hAnsi="Times New Roman" w:cs="Times New Roman"/>
        </w:rPr>
      </w:pPr>
      <w:r>
        <w:rPr>
          <w:rFonts w:ascii="Times New Roman" w:hAnsi="Times New Roman" w:cs="Times New Roman"/>
        </w:rPr>
        <w:lastRenderedPageBreak/>
        <w:t>The Federal Energy Regulatory Commission, or FERC, is an independent agency that regulates the interstate transmission of natural gas, oil, and electricity.  In addition, FERC regulates natural gas and hydropower projects</w:t>
      </w:r>
      <w:sdt>
        <w:sdtPr>
          <w:rPr>
            <w:rFonts w:ascii="Times New Roman" w:hAnsi="Times New Roman" w:cs="Times New Roman"/>
          </w:rPr>
          <w:id w:val="1193571107"/>
          <w:citation/>
        </w:sdtPr>
        <w:sdtEndPr/>
        <w:sdtContent>
          <w:r w:rsidR="008F7275">
            <w:rPr>
              <w:rFonts w:ascii="Times New Roman" w:hAnsi="Times New Roman" w:cs="Times New Roman"/>
            </w:rPr>
            <w:fldChar w:fldCharType="begin"/>
          </w:r>
          <w:r w:rsidR="008F7275">
            <w:rPr>
              <w:rFonts w:ascii="Times New Roman" w:hAnsi="Times New Roman" w:cs="Times New Roman"/>
            </w:rPr>
            <w:instrText xml:space="preserve"> CITATION FER19 \l 1033 </w:instrText>
          </w:r>
          <w:r w:rsidR="008F7275">
            <w:rPr>
              <w:rFonts w:ascii="Times New Roman" w:hAnsi="Times New Roman" w:cs="Times New Roman"/>
            </w:rPr>
            <w:fldChar w:fldCharType="separate"/>
          </w:r>
          <w:r w:rsidR="00C91BEB">
            <w:rPr>
              <w:rFonts w:ascii="Times New Roman" w:hAnsi="Times New Roman" w:cs="Times New Roman"/>
              <w:noProof/>
            </w:rPr>
            <w:t xml:space="preserve"> </w:t>
          </w:r>
          <w:r w:rsidR="00C91BEB" w:rsidRPr="00C91BEB">
            <w:rPr>
              <w:rFonts w:ascii="Times New Roman" w:hAnsi="Times New Roman" w:cs="Times New Roman"/>
              <w:noProof/>
            </w:rPr>
            <w:t>(FERC, 2019)</w:t>
          </w:r>
          <w:r w:rsidR="008F7275">
            <w:rPr>
              <w:rFonts w:ascii="Times New Roman" w:hAnsi="Times New Roman" w:cs="Times New Roman"/>
            </w:rPr>
            <w:fldChar w:fldCharType="end"/>
          </w:r>
        </w:sdtContent>
      </w:sdt>
      <w:r w:rsidR="008F7275">
        <w:rPr>
          <w:rFonts w:ascii="Times New Roman" w:hAnsi="Times New Roman" w:cs="Times New Roman"/>
        </w:rPr>
        <w:t>.</w:t>
      </w:r>
    </w:p>
    <w:p w14:paraId="62955A77" w14:textId="45823C47" w:rsidR="00B6756F" w:rsidRDefault="00B6756F" w:rsidP="00AC039A">
      <w:pPr>
        <w:spacing w:line="480" w:lineRule="auto"/>
        <w:ind w:firstLine="720"/>
        <w:rPr>
          <w:rFonts w:ascii="Times New Roman" w:hAnsi="Times New Roman" w:cs="Times New Roman"/>
        </w:rPr>
      </w:pPr>
      <w:r>
        <w:rPr>
          <w:rFonts w:ascii="Times New Roman" w:hAnsi="Times New Roman" w:cs="Times New Roman"/>
        </w:rPr>
        <w:t>The National Conference of State Legislatures, or NCSL, was created on January 1, 1975 to:</w:t>
      </w:r>
    </w:p>
    <w:p w14:paraId="7A3B0466" w14:textId="3DD49307" w:rsidR="00B6756F" w:rsidRDefault="00B6756F" w:rsidP="00B6756F">
      <w:pPr>
        <w:pStyle w:val="ListParagraph"/>
        <w:numPr>
          <w:ilvl w:val="0"/>
          <w:numId w:val="11"/>
        </w:numPr>
        <w:spacing w:line="480" w:lineRule="auto"/>
        <w:rPr>
          <w:rFonts w:ascii="Times New Roman" w:hAnsi="Times New Roman" w:cs="Times New Roman"/>
        </w:rPr>
      </w:pPr>
      <w:r>
        <w:rPr>
          <w:rFonts w:ascii="Times New Roman" w:hAnsi="Times New Roman" w:cs="Times New Roman"/>
        </w:rPr>
        <w:t>Improve the quality and effectiveness of state legislatures.</w:t>
      </w:r>
    </w:p>
    <w:p w14:paraId="1F195002" w14:textId="500CAB2D" w:rsidR="00B6756F" w:rsidRDefault="00B6756F" w:rsidP="00B6756F">
      <w:pPr>
        <w:pStyle w:val="ListParagraph"/>
        <w:numPr>
          <w:ilvl w:val="0"/>
          <w:numId w:val="11"/>
        </w:numPr>
        <w:spacing w:line="480" w:lineRule="auto"/>
        <w:rPr>
          <w:rFonts w:ascii="Times New Roman" w:hAnsi="Times New Roman" w:cs="Times New Roman"/>
        </w:rPr>
      </w:pPr>
      <w:r>
        <w:rPr>
          <w:rFonts w:ascii="Times New Roman" w:hAnsi="Times New Roman" w:cs="Times New Roman"/>
        </w:rPr>
        <w:t>Promote policy innovation and communication among state legislatures.</w:t>
      </w:r>
    </w:p>
    <w:p w14:paraId="110FC247" w14:textId="79AD4777" w:rsidR="00B6756F" w:rsidRDefault="00B6756F" w:rsidP="00B6756F">
      <w:pPr>
        <w:pStyle w:val="ListParagraph"/>
        <w:numPr>
          <w:ilvl w:val="0"/>
          <w:numId w:val="11"/>
        </w:numPr>
        <w:spacing w:line="480" w:lineRule="auto"/>
        <w:rPr>
          <w:rFonts w:ascii="Times New Roman" w:hAnsi="Times New Roman" w:cs="Times New Roman"/>
        </w:rPr>
      </w:pPr>
      <w:r>
        <w:rPr>
          <w:rFonts w:ascii="Times New Roman" w:hAnsi="Times New Roman" w:cs="Times New Roman"/>
        </w:rPr>
        <w:t>Ensure state legislatures a strong, cohesive voice in the federal system.</w:t>
      </w:r>
    </w:p>
    <w:p w14:paraId="079BA5FB" w14:textId="07365D8D" w:rsidR="00F13EA8" w:rsidRDefault="00F13EA8" w:rsidP="00F13EA8">
      <w:pPr>
        <w:spacing w:line="480" w:lineRule="auto"/>
        <w:rPr>
          <w:rFonts w:ascii="Times New Roman" w:hAnsi="Times New Roman" w:cs="Times New Roman"/>
        </w:rPr>
      </w:pPr>
      <w:r>
        <w:rPr>
          <w:rFonts w:ascii="Times New Roman" w:hAnsi="Times New Roman" w:cs="Times New Roman"/>
        </w:rPr>
        <w:t xml:space="preserve">The NCSL is a bipartisanship committee that servers both Republicans and Democrats, legislators and staff.  </w:t>
      </w:r>
    </w:p>
    <w:p w14:paraId="4BAFA005" w14:textId="7BA8C736" w:rsidR="003C0673" w:rsidRDefault="003C0673" w:rsidP="009D5B93">
      <w:pPr>
        <w:spacing w:before="100" w:beforeAutospacing="1" w:after="100" w:afterAutospacing="1" w:line="480" w:lineRule="auto"/>
        <w:rPr>
          <w:rFonts w:ascii="Times New Roman" w:hAnsi="Times New Roman" w:cs="Times New Roman"/>
        </w:rPr>
      </w:pPr>
      <w:r>
        <w:rPr>
          <w:rFonts w:ascii="Times New Roman" w:hAnsi="Times New Roman" w:cs="Times New Roman"/>
        </w:rPr>
        <w:tab/>
      </w:r>
      <w:r w:rsidR="00725F84">
        <w:rPr>
          <w:rFonts w:ascii="Times New Roman" w:hAnsi="Times New Roman" w:cs="Times New Roman"/>
        </w:rPr>
        <w:t>Regional Transmission Organizations, or RTO, in the United States in an electric power transmission system operator that coordinates, controls and monitors a multi-state electric grid.</w:t>
      </w:r>
    </w:p>
    <w:p w14:paraId="14EF69A4" w14:textId="67F89AEC" w:rsidR="00725F84" w:rsidRPr="00F13EA8" w:rsidRDefault="00725F84" w:rsidP="009D5B93">
      <w:pPr>
        <w:spacing w:before="100" w:beforeAutospacing="1" w:after="100" w:afterAutospacing="1" w:line="480" w:lineRule="auto"/>
        <w:rPr>
          <w:rFonts w:ascii="Times New Roman" w:hAnsi="Times New Roman" w:cs="Times New Roman"/>
        </w:rPr>
      </w:pPr>
      <w:r>
        <w:rPr>
          <w:rFonts w:ascii="Times New Roman" w:hAnsi="Times New Roman" w:cs="Times New Roman"/>
        </w:rPr>
        <w:tab/>
        <w:t>Independent System Operator, or ISO, was formed by the recommendations of FERC.  An ISO coordinates, controls, and monitors the operation of the electric power system, usually within a single U.S. state, but sometimes encompasses multiple states.</w:t>
      </w:r>
    </w:p>
    <w:p w14:paraId="5AE2E2E7" w14:textId="77777777" w:rsidR="009D5B93" w:rsidRDefault="009D5B93" w:rsidP="009D5B93">
      <w:pPr>
        <w:spacing w:before="100" w:beforeAutospacing="1" w:after="100" w:afterAutospacing="1" w:line="480" w:lineRule="auto"/>
        <w:rPr>
          <w:rFonts w:ascii="Times New Roman" w:hAnsi="Times New Roman" w:cs="Times New Roman"/>
          <w:b/>
        </w:rPr>
      </w:pPr>
    </w:p>
    <w:p w14:paraId="1344AECC" w14:textId="1AC6E243" w:rsidR="00B272B5" w:rsidRPr="00C11E83" w:rsidRDefault="00B94613" w:rsidP="009D5B93">
      <w:pPr>
        <w:spacing w:before="100" w:beforeAutospacing="1" w:after="100" w:afterAutospacing="1" w:line="480" w:lineRule="auto"/>
        <w:rPr>
          <w:rFonts w:ascii="Times New Roman" w:hAnsi="Times New Roman" w:cs="Times New Roman"/>
          <w:b/>
        </w:rPr>
      </w:pPr>
      <w:r w:rsidRPr="00C11E83">
        <w:rPr>
          <w:rFonts w:ascii="Times New Roman" w:hAnsi="Times New Roman" w:cs="Times New Roman"/>
          <w:b/>
        </w:rPr>
        <w:t>Rationale for the Study</w:t>
      </w:r>
    </w:p>
    <w:p w14:paraId="2109A33A" w14:textId="45594E84" w:rsidR="0028280B" w:rsidRDefault="00B0226F" w:rsidP="009D5B93">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 xml:space="preserve">Minimal research has been done towards minimizing or </w:t>
      </w:r>
      <w:r w:rsidR="00717D80">
        <w:rPr>
          <w:rFonts w:ascii="Times New Roman" w:hAnsi="Times New Roman" w:cs="Times New Roman"/>
        </w:rPr>
        <w:t xml:space="preserve">completely </w:t>
      </w:r>
      <w:r>
        <w:rPr>
          <w:rFonts w:ascii="Times New Roman" w:hAnsi="Times New Roman" w:cs="Times New Roman"/>
        </w:rPr>
        <w:t xml:space="preserve">mitigating the causality of clean energy.  </w:t>
      </w:r>
      <w:r w:rsidR="00FC6BB4">
        <w:rPr>
          <w:rFonts w:ascii="Times New Roman" w:hAnsi="Times New Roman" w:cs="Times New Roman"/>
        </w:rPr>
        <w:t>Additionally,</w:t>
      </w:r>
      <w:r>
        <w:rPr>
          <w:rFonts w:ascii="Times New Roman" w:hAnsi="Times New Roman" w:cs="Times New Roman"/>
        </w:rPr>
        <w:t xml:space="preserve"> both state and federal</w:t>
      </w:r>
      <w:r w:rsidR="00A443F8">
        <w:rPr>
          <w:rFonts w:ascii="Times New Roman" w:hAnsi="Times New Roman" w:cs="Times New Roman"/>
        </w:rPr>
        <w:t xml:space="preserve"> </w:t>
      </w:r>
      <w:r w:rsidR="00774F1A">
        <w:rPr>
          <w:rFonts w:ascii="Times New Roman" w:hAnsi="Times New Roman" w:cs="Times New Roman"/>
        </w:rPr>
        <w:t xml:space="preserve">energy </w:t>
      </w:r>
      <w:r w:rsidR="00A443F8">
        <w:rPr>
          <w:rFonts w:ascii="Times New Roman" w:hAnsi="Times New Roman" w:cs="Times New Roman"/>
        </w:rPr>
        <w:t>policies</w:t>
      </w:r>
      <w:r>
        <w:rPr>
          <w:rFonts w:ascii="Times New Roman" w:hAnsi="Times New Roman" w:cs="Times New Roman"/>
        </w:rPr>
        <w:t xml:space="preserve"> must act succinctly</w:t>
      </w:r>
      <w:r w:rsidR="00FC6BB4">
        <w:rPr>
          <w:rFonts w:ascii="Times New Roman" w:hAnsi="Times New Roman" w:cs="Times New Roman"/>
        </w:rPr>
        <w:t xml:space="preserve"> to converge</w:t>
      </w:r>
      <w:r w:rsidR="00E04561">
        <w:rPr>
          <w:rFonts w:ascii="Times New Roman" w:hAnsi="Times New Roman" w:cs="Times New Roman"/>
        </w:rPr>
        <w:t xml:space="preserve"> clean energy</w:t>
      </w:r>
      <w:r w:rsidR="00A70D6C">
        <w:rPr>
          <w:rFonts w:ascii="Times New Roman" w:hAnsi="Times New Roman" w:cs="Times New Roman"/>
        </w:rPr>
        <w:t xml:space="preserve"> successfully</w:t>
      </w:r>
      <w:r w:rsidR="00774F1A">
        <w:rPr>
          <w:rFonts w:ascii="Times New Roman" w:hAnsi="Times New Roman" w:cs="Times New Roman"/>
        </w:rPr>
        <w:t>.</w:t>
      </w:r>
      <w:r>
        <w:rPr>
          <w:rFonts w:ascii="Times New Roman" w:hAnsi="Times New Roman" w:cs="Times New Roman"/>
        </w:rPr>
        <w:t xml:space="preserve"> </w:t>
      </w:r>
      <w:r w:rsidR="00137F7F">
        <w:rPr>
          <w:rFonts w:ascii="Times New Roman" w:hAnsi="Times New Roman" w:cs="Times New Roman"/>
        </w:rPr>
        <w:t xml:space="preserve"> Policies</w:t>
      </w:r>
      <w:r w:rsidR="00FC6BB4">
        <w:rPr>
          <w:rFonts w:ascii="Times New Roman" w:hAnsi="Times New Roman" w:cs="Times New Roman"/>
        </w:rPr>
        <w:t xml:space="preserve"> </w:t>
      </w:r>
      <w:r w:rsidR="00137F7F">
        <w:rPr>
          <w:rFonts w:ascii="Times New Roman" w:hAnsi="Times New Roman" w:cs="Times New Roman"/>
        </w:rPr>
        <w:t xml:space="preserve">are chosen by </w:t>
      </w:r>
      <w:r w:rsidR="00811E6E">
        <w:rPr>
          <w:rFonts w:ascii="Times New Roman" w:hAnsi="Times New Roman" w:cs="Times New Roman"/>
        </w:rPr>
        <w:t xml:space="preserve">state </w:t>
      </w:r>
      <w:r w:rsidR="00730F3E">
        <w:rPr>
          <w:rFonts w:ascii="Times New Roman" w:hAnsi="Times New Roman" w:cs="Times New Roman"/>
        </w:rPr>
        <w:lastRenderedPageBreak/>
        <w:t>representatives</w:t>
      </w:r>
      <w:r w:rsidR="00137F7F">
        <w:rPr>
          <w:rFonts w:ascii="Times New Roman" w:hAnsi="Times New Roman" w:cs="Times New Roman"/>
        </w:rPr>
        <w:t xml:space="preserve"> whom have different preferences, initiatives, goals and resources creating diffusion between state</w:t>
      </w:r>
      <w:r w:rsidR="00233858">
        <w:rPr>
          <w:rFonts w:ascii="Times New Roman" w:hAnsi="Times New Roman" w:cs="Times New Roman"/>
        </w:rPr>
        <w:t xml:space="preserve"> policies</w:t>
      </w:r>
      <w:r w:rsidR="00137F7F">
        <w:rPr>
          <w:rFonts w:ascii="Times New Roman" w:hAnsi="Times New Roman" w:cs="Times New Roman"/>
        </w:rPr>
        <w:t xml:space="preserve"> and federal </w:t>
      </w:r>
      <w:r w:rsidR="00233858">
        <w:rPr>
          <w:rFonts w:ascii="Times New Roman" w:hAnsi="Times New Roman" w:cs="Times New Roman"/>
        </w:rPr>
        <w:t>regulations</w:t>
      </w:r>
      <w:r w:rsidR="00137F7F">
        <w:rPr>
          <w:rFonts w:ascii="Times New Roman" w:hAnsi="Times New Roman" w:cs="Times New Roman"/>
        </w:rPr>
        <w:t>.</w:t>
      </w:r>
      <w:r w:rsidR="00537E21">
        <w:rPr>
          <w:rFonts w:ascii="Times New Roman" w:hAnsi="Times New Roman" w:cs="Times New Roman"/>
        </w:rPr>
        <w:t xml:space="preserve">  </w:t>
      </w:r>
      <w:r w:rsidR="00763F50">
        <w:rPr>
          <w:rFonts w:ascii="Times New Roman" w:hAnsi="Times New Roman" w:cs="Times New Roman"/>
        </w:rPr>
        <w:t xml:space="preserve">The United States does not currently have any federal-level renewable energy policies that are formulated to include national renewable electricity targets, policies are only made at the state level </w:t>
      </w:r>
      <w:sdt>
        <w:sdtPr>
          <w:rPr>
            <w:rFonts w:ascii="Times New Roman" w:hAnsi="Times New Roman" w:cs="Times New Roman"/>
          </w:rPr>
          <w:id w:val="111176279"/>
          <w:citation/>
        </w:sdtPr>
        <w:sdtEndPr/>
        <w:sdtContent>
          <w:r w:rsidR="00763F50">
            <w:rPr>
              <w:rFonts w:ascii="Times New Roman" w:hAnsi="Times New Roman" w:cs="Times New Roman"/>
            </w:rPr>
            <w:fldChar w:fldCharType="begin"/>
          </w:r>
          <w:r w:rsidR="00763F50">
            <w:rPr>
              <w:rFonts w:ascii="Times New Roman" w:hAnsi="Times New Roman" w:cs="Times New Roman"/>
            </w:rPr>
            <w:instrText xml:space="preserve"> CITATION Ire18 \l 1033 </w:instrText>
          </w:r>
          <w:r w:rsidR="00763F50">
            <w:rPr>
              <w:rFonts w:ascii="Times New Roman" w:hAnsi="Times New Roman" w:cs="Times New Roman"/>
            </w:rPr>
            <w:fldChar w:fldCharType="separate"/>
          </w:r>
          <w:r w:rsidR="00C91BEB" w:rsidRPr="00C91BEB">
            <w:rPr>
              <w:rFonts w:ascii="Times New Roman" w:hAnsi="Times New Roman" w:cs="Times New Roman"/>
              <w:noProof/>
            </w:rPr>
            <w:t>(Okioga, Wu, Sireli, &amp; Hendren, 2018)</w:t>
          </w:r>
          <w:r w:rsidR="00763F50">
            <w:rPr>
              <w:rFonts w:ascii="Times New Roman" w:hAnsi="Times New Roman" w:cs="Times New Roman"/>
            </w:rPr>
            <w:fldChar w:fldCharType="end"/>
          </w:r>
        </w:sdtContent>
      </w:sdt>
      <w:r w:rsidR="00763F50">
        <w:rPr>
          <w:rFonts w:ascii="Times New Roman" w:hAnsi="Times New Roman" w:cs="Times New Roman"/>
        </w:rPr>
        <w:t xml:space="preserve">.   While the United States does </w:t>
      </w:r>
      <w:r w:rsidR="00717D80">
        <w:rPr>
          <w:rFonts w:ascii="Times New Roman" w:hAnsi="Times New Roman" w:cs="Times New Roman"/>
        </w:rPr>
        <w:t>not directly manda</w:t>
      </w:r>
      <w:r w:rsidR="00763F50">
        <w:rPr>
          <w:rFonts w:ascii="Times New Roman" w:hAnsi="Times New Roman" w:cs="Times New Roman"/>
        </w:rPr>
        <w:t>te</w:t>
      </w:r>
      <w:r w:rsidR="00717D80">
        <w:rPr>
          <w:rFonts w:ascii="Times New Roman" w:hAnsi="Times New Roman" w:cs="Times New Roman"/>
        </w:rPr>
        <w:t xml:space="preserve"> federal policies</w:t>
      </w:r>
      <w:r w:rsidR="00396CB4">
        <w:rPr>
          <w:rFonts w:ascii="Times New Roman" w:hAnsi="Times New Roman" w:cs="Times New Roman"/>
        </w:rPr>
        <w:t xml:space="preserve">; however, </w:t>
      </w:r>
      <w:r w:rsidR="00763F50">
        <w:rPr>
          <w:rFonts w:ascii="Times New Roman" w:hAnsi="Times New Roman" w:cs="Times New Roman"/>
        </w:rPr>
        <w:t>federal</w:t>
      </w:r>
      <w:r w:rsidR="00717D80">
        <w:rPr>
          <w:rFonts w:ascii="Times New Roman" w:hAnsi="Times New Roman" w:cs="Times New Roman"/>
        </w:rPr>
        <w:t xml:space="preserve"> regulations are </w:t>
      </w:r>
      <w:r w:rsidR="00396CB4">
        <w:rPr>
          <w:rFonts w:ascii="Times New Roman" w:hAnsi="Times New Roman" w:cs="Times New Roman"/>
        </w:rPr>
        <w:t>mandated</w:t>
      </w:r>
      <w:r w:rsidR="00717D80">
        <w:rPr>
          <w:rFonts w:ascii="Times New Roman" w:hAnsi="Times New Roman" w:cs="Times New Roman"/>
        </w:rPr>
        <w:t xml:space="preserve"> </w:t>
      </w:r>
      <w:r w:rsidR="00763F50">
        <w:rPr>
          <w:rFonts w:ascii="Times New Roman" w:hAnsi="Times New Roman" w:cs="Times New Roman"/>
        </w:rPr>
        <w:t xml:space="preserve">which can </w:t>
      </w:r>
      <w:r w:rsidR="00717D80">
        <w:rPr>
          <w:rFonts w:ascii="Times New Roman" w:hAnsi="Times New Roman" w:cs="Times New Roman"/>
        </w:rPr>
        <w:t xml:space="preserve">indirectly </w:t>
      </w:r>
      <w:r w:rsidR="004403F4">
        <w:rPr>
          <w:rFonts w:ascii="Times New Roman" w:hAnsi="Times New Roman" w:cs="Times New Roman"/>
        </w:rPr>
        <w:t xml:space="preserve">and negatively </w:t>
      </w:r>
      <w:r w:rsidR="00763F50">
        <w:rPr>
          <w:rFonts w:ascii="Times New Roman" w:hAnsi="Times New Roman" w:cs="Times New Roman"/>
        </w:rPr>
        <w:t xml:space="preserve">influence </w:t>
      </w:r>
      <w:r w:rsidR="00717D80">
        <w:rPr>
          <w:rFonts w:ascii="Times New Roman" w:hAnsi="Times New Roman" w:cs="Times New Roman"/>
        </w:rPr>
        <w:t>state policies.</w:t>
      </w:r>
    </w:p>
    <w:p w14:paraId="0FF9FBEA" w14:textId="77777777" w:rsidR="009D5B93" w:rsidRDefault="009D5B93" w:rsidP="00B75DFC">
      <w:pPr>
        <w:spacing w:line="480" w:lineRule="auto"/>
        <w:rPr>
          <w:rFonts w:ascii="Times New Roman" w:hAnsi="Times New Roman" w:cs="Times New Roman"/>
          <w:b/>
        </w:rPr>
      </w:pPr>
    </w:p>
    <w:p w14:paraId="4F785A5D" w14:textId="4473225C" w:rsidR="00E51629" w:rsidRPr="00C11E83" w:rsidRDefault="00B94613" w:rsidP="004C65DF">
      <w:pPr>
        <w:spacing w:before="100" w:beforeAutospacing="1" w:after="100" w:afterAutospacing="1" w:line="480" w:lineRule="auto"/>
        <w:rPr>
          <w:rFonts w:ascii="Times New Roman" w:hAnsi="Times New Roman" w:cs="Times New Roman"/>
          <w:b/>
        </w:rPr>
      </w:pPr>
      <w:r w:rsidRPr="00C11E83">
        <w:rPr>
          <w:rFonts w:ascii="Times New Roman" w:hAnsi="Times New Roman" w:cs="Times New Roman"/>
          <w:b/>
        </w:rPr>
        <w:t>Problem Statement</w:t>
      </w:r>
    </w:p>
    <w:p w14:paraId="00AFD5AB" w14:textId="23D57A92" w:rsidR="00B94613" w:rsidRDefault="00247B18" w:rsidP="004C65DF">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Clean energy is required to reduce carbon dioxide emissions; however, the solution of one problem creates another.  The convergence of clean energy creates frequency variations, capacity swings, and market fluctuations</w:t>
      </w:r>
      <w:r w:rsidR="00727C80">
        <w:rPr>
          <w:rFonts w:ascii="Times New Roman" w:hAnsi="Times New Roman" w:cs="Times New Roman"/>
        </w:rPr>
        <w:t xml:space="preserve">. </w:t>
      </w:r>
      <w:r w:rsidR="00427845">
        <w:rPr>
          <w:rFonts w:ascii="Times New Roman" w:hAnsi="Times New Roman" w:cs="Times New Roman"/>
        </w:rPr>
        <w:t xml:space="preserve"> </w:t>
      </w:r>
      <w:r w:rsidR="00754F44">
        <w:rPr>
          <w:rFonts w:ascii="Times New Roman" w:hAnsi="Times New Roman" w:cs="Times New Roman"/>
        </w:rPr>
        <w:t xml:space="preserve">Moreover, according to the International Energy Agency (IEA) the </w:t>
      </w:r>
      <w:r w:rsidR="00872313">
        <w:rPr>
          <w:rFonts w:ascii="Times New Roman" w:hAnsi="Times New Roman" w:cs="Times New Roman"/>
        </w:rPr>
        <w:t>global</w:t>
      </w:r>
      <w:r w:rsidR="00754F44">
        <w:rPr>
          <w:rFonts w:ascii="Times New Roman" w:hAnsi="Times New Roman" w:cs="Times New Roman"/>
        </w:rPr>
        <w:t xml:space="preserve"> average wind and solar penetration today is 5%, and will rise to 13-34% by 2040, depending on the ambition of energy policies adopted </w:t>
      </w:r>
      <w:sdt>
        <w:sdtPr>
          <w:rPr>
            <w:rFonts w:ascii="Times New Roman" w:hAnsi="Times New Roman" w:cs="Times New Roman"/>
          </w:rPr>
          <w:id w:val="848529864"/>
          <w:citation/>
        </w:sdtPr>
        <w:sdtEndPr/>
        <w:sdtContent>
          <w:r w:rsidR="00754F44">
            <w:rPr>
              <w:rFonts w:ascii="Times New Roman" w:hAnsi="Times New Roman" w:cs="Times New Roman"/>
            </w:rPr>
            <w:fldChar w:fldCharType="begin"/>
          </w:r>
          <w:r w:rsidR="00754F44">
            <w:rPr>
              <w:rFonts w:ascii="Times New Roman" w:hAnsi="Times New Roman" w:cs="Times New Roman"/>
            </w:rPr>
            <w:instrText xml:space="preserve"> CITATION Wny18 \l 1033 </w:instrText>
          </w:r>
          <w:r w:rsidR="00754F44">
            <w:rPr>
              <w:rFonts w:ascii="Times New Roman" w:hAnsi="Times New Roman" w:cs="Times New Roman"/>
            </w:rPr>
            <w:fldChar w:fldCharType="separate"/>
          </w:r>
          <w:r w:rsidR="00C91BEB" w:rsidRPr="00C91BEB">
            <w:rPr>
              <w:rFonts w:ascii="Times New Roman" w:hAnsi="Times New Roman" w:cs="Times New Roman"/>
              <w:noProof/>
            </w:rPr>
            <w:t>(Wnynn, 2018)</w:t>
          </w:r>
          <w:r w:rsidR="00754F44">
            <w:rPr>
              <w:rFonts w:ascii="Times New Roman" w:hAnsi="Times New Roman" w:cs="Times New Roman"/>
            </w:rPr>
            <w:fldChar w:fldCharType="end"/>
          </w:r>
        </w:sdtContent>
      </w:sdt>
      <w:r w:rsidR="00754F44">
        <w:rPr>
          <w:rFonts w:ascii="Times New Roman" w:hAnsi="Times New Roman" w:cs="Times New Roman"/>
        </w:rPr>
        <w:t>.  That said, p</w:t>
      </w:r>
      <w:r w:rsidR="00427845">
        <w:rPr>
          <w:rFonts w:ascii="Times New Roman" w:hAnsi="Times New Roman" w:cs="Times New Roman"/>
        </w:rPr>
        <w:t>olicies dictate how clean energy integrates onto the power grid; therefore, well thought out policies is critical.</w:t>
      </w:r>
      <w:r w:rsidR="008C445F">
        <w:rPr>
          <w:rFonts w:ascii="Times New Roman" w:hAnsi="Times New Roman" w:cs="Times New Roman"/>
        </w:rPr>
        <w:t xml:space="preserve"> </w:t>
      </w:r>
    </w:p>
    <w:p w14:paraId="74206B72" w14:textId="77777777" w:rsidR="009D5B93" w:rsidRDefault="009D5B93" w:rsidP="009D5B93">
      <w:pPr>
        <w:spacing w:before="100" w:beforeAutospacing="1" w:after="100" w:afterAutospacing="1" w:line="480" w:lineRule="auto"/>
        <w:rPr>
          <w:rFonts w:ascii="Times New Roman" w:hAnsi="Times New Roman" w:cs="Times New Roman"/>
          <w:b/>
        </w:rPr>
      </w:pPr>
    </w:p>
    <w:p w14:paraId="54F8F41B" w14:textId="04420758" w:rsidR="00B272B5" w:rsidRPr="00C11E83" w:rsidRDefault="00B94613" w:rsidP="009D5B93">
      <w:pPr>
        <w:spacing w:before="100" w:beforeAutospacing="1" w:after="100" w:afterAutospacing="1" w:line="480" w:lineRule="auto"/>
        <w:rPr>
          <w:rFonts w:ascii="Times New Roman" w:hAnsi="Times New Roman" w:cs="Times New Roman"/>
          <w:b/>
        </w:rPr>
      </w:pPr>
      <w:r w:rsidRPr="00C11E83">
        <w:rPr>
          <w:rFonts w:ascii="Times New Roman" w:hAnsi="Times New Roman" w:cs="Times New Roman"/>
          <w:b/>
        </w:rPr>
        <w:t>Conceptual Framework</w:t>
      </w:r>
    </w:p>
    <w:p w14:paraId="7815B80B" w14:textId="26B4EFD0" w:rsidR="00F5654D" w:rsidRDefault="0039760C" w:rsidP="009D5B93">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The researcher will be using a q</w:t>
      </w:r>
      <w:r w:rsidR="00F5654D">
        <w:rPr>
          <w:rFonts w:ascii="Times New Roman" w:hAnsi="Times New Roman" w:cs="Times New Roman"/>
        </w:rPr>
        <w:t>uantitative research approach</w:t>
      </w:r>
      <w:r>
        <w:rPr>
          <w:rFonts w:ascii="Times New Roman" w:hAnsi="Times New Roman" w:cs="Times New Roman"/>
        </w:rPr>
        <w:t>, which is used</w:t>
      </w:r>
      <w:r w:rsidR="00F5654D">
        <w:rPr>
          <w:rFonts w:ascii="Times New Roman" w:hAnsi="Times New Roman" w:cs="Times New Roman"/>
        </w:rPr>
        <w:t xml:space="preserve"> for testing objective theories by examining the relationship among variables.  These </w:t>
      </w:r>
      <w:r w:rsidR="00F5654D">
        <w:rPr>
          <w:rFonts w:ascii="Times New Roman" w:hAnsi="Times New Roman" w:cs="Times New Roman"/>
        </w:rPr>
        <w:lastRenderedPageBreak/>
        <w:t xml:space="preserve">variables, in turn, can be measured, typically on instruments, so that numbered data can be analyzed using statistical procedures.  The final written report has a set structure consisting of introduction, literature and theory, methods, results and discussion </w:t>
      </w:r>
      <w:sdt>
        <w:sdtPr>
          <w:rPr>
            <w:rFonts w:ascii="Times New Roman" w:hAnsi="Times New Roman" w:cs="Times New Roman"/>
          </w:rPr>
          <w:id w:val="1634978469"/>
          <w:citation/>
        </w:sdtPr>
        <w:sdtEndPr/>
        <w:sdtContent>
          <w:r w:rsidR="00F5654D">
            <w:rPr>
              <w:rFonts w:ascii="Times New Roman" w:hAnsi="Times New Roman" w:cs="Times New Roman"/>
            </w:rPr>
            <w:fldChar w:fldCharType="begin"/>
          </w:r>
          <w:r w:rsidR="00F5654D">
            <w:rPr>
              <w:rFonts w:ascii="Times New Roman" w:hAnsi="Times New Roman" w:cs="Times New Roman"/>
            </w:rPr>
            <w:instrText xml:space="preserve"> CITATION Cre18 \l 1033 </w:instrText>
          </w:r>
          <w:r w:rsidR="00F5654D">
            <w:rPr>
              <w:rFonts w:ascii="Times New Roman" w:hAnsi="Times New Roman" w:cs="Times New Roman"/>
            </w:rPr>
            <w:fldChar w:fldCharType="separate"/>
          </w:r>
          <w:r w:rsidR="00C91BEB" w:rsidRPr="00C91BEB">
            <w:rPr>
              <w:rFonts w:ascii="Times New Roman" w:hAnsi="Times New Roman" w:cs="Times New Roman"/>
              <w:noProof/>
            </w:rPr>
            <w:t>(Creswell &amp; Creswell, 2018)</w:t>
          </w:r>
          <w:r w:rsidR="00F5654D">
            <w:rPr>
              <w:rFonts w:ascii="Times New Roman" w:hAnsi="Times New Roman" w:cs="Times New Roman"/>
            </w:rPr>
            <w:fldChar w:fldCharType="end"/>
          </w:r>
        </w:sdtContent>
      </w:sdt>
      <w:r w:rsidR="00F5654D">
        <w:rPr>
          <w:rFonts w:ascii="Times New Roman" w:hAnsi="Times New Roman" w:cs="Times New Roman"/>
        </w:rPr>
        <w:t>.</w:t>
      </w:r>
    </w:p>
    <w:p w14:paraId="6AD5100A" w14:textId="349E39F9" w:rsidR="00161D94" w:rsidRDefault="009C5AA6" w:rsidP="009D5B93">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 xml:space="preserve">Multilevel modeling using independent and dependent variables to test the null hypothesis with clean energy </w:t>
      </w:r>
      <w:r w:rsidR="00E43C1A">
        <w:rPr>
          <w:rFonts w:ascii="Times New Roman" w:hAnsi="Times New Roman" w:cs="Times New Roman"/>
        </w:rPr>
        <w:t>convergence</w:t>
      </w:r>
      <w:r w:rsidR="0033155C">
        <w:rPr>
          <w:rFonts w:ascii="Times New Roman" w:hAnsi="Times New Roman" w:cs="Times New Roman"/>
        </w:rPr>
        <w:t>,</w:t>
      </w:r>
      <w:r w:rsidR="00E43C1A">
        <w:rPr>
          <w:rFonts w:ascii="Times New Roman" w:hAnsi="Times New Roman" w:cs="Times New Roman"/>
        </w:rPr>
        <w:t xml:space="preserve"> </w:t>
      </w:r>
      <w:r w:rsidR="003D666B">
        <w:rPr>
          <w:rFonts w:ascii="Times New Roman" w:hAnsi="Times New Roman" w:cs="Times New Roman"/>
        </w:rPr>
        <w:t>the power grid and policies.</w:t>
      </w:r>
      <w:r>
        <w:rPr>
          <w:rFonts w:ascii="Times New Roman" w:hAnsi="Times New Roman" w:cs="Times New Roman"/>
        </w:rPr>
        <w:t xml:space="preserve">  Identify any correlations between clean energy sources</w:t>
      </w:r>
      <w:r w:rsidR="007A0671">
        <w:rPr>
          <w:rFonts w:ascii="Times New Roman" w:hAnsi="Times New Roman" w:cs="Times New Roman"/>
        </w:rPr>
        <w:t>, policies</w:t>
      </w:r>
      <w:r w:rsidR="001C6198">
        <w:rPr>
          <w:rFonts w:ascii="Times New Roman" w:hAnsi="Times New Roman" w:cs="Times New Roman"/>
        </w:rPr>
        <w:t>,</w:t>
      </w:r>
      <w:r w:rsidR="007A0671">
        <w:rPr>
          <w:rFonts w:ascii="Times New Roman" w:hAnsi="Times New Roman" w:cs="Times New Roman"/>
        </w:rPr>
        <w:t xml:space="preserve"> and grid or </w:t>
      </w:r>
      <w:r>
        <w:rPr>
          <w:rFonts w:ascii="Times New Roman" w:hAnsi="Times New Roman" w:cs="Times New Roman"/>
        </w:rPr>
        <w:t>market instability.</w:t>
      </w:r>
    </w:p>
    <w:p w14:paraId="220FBAC0" w14:textId="37903E14" w:rsidR="003A03AD" w:rsidRDefault="00B920F6" w:rsidP="009D5B93">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For example, the North American Electric Reliability Corp., which is the regulatory agency that ensures the security of the nation’s wholesale power supply, planned for more than a year to mitigate the effects of the solar eclipse that occurred on August 21</w:t>
      </w:r>
      <w:r w:rsidRPr="00B920F6">
        <w:rPr>
          <w:rFonts w:ascii="Times New Roman" w:hAnsi="Times New Roman" w:cs="Times New Roman"/>
          <w:vertAlign w:val="superscript"/>
        </w:rPr>
        <w:t>st</w:t>
      </w:r>
      <w:r>
        <w:rPr>
          <w:rFonts w:ascii="Times New Roman" w:hAnsi="Times New Roman" w:cs="Times New Roman"/>
        </w:rPr>
        <w:t>, 2017.</w:t>
      </w:r>
      <w:r w:rsidR="000618FE">
        <w:rPr>
          <w:rFonts w:ascii="Times New Roman" w:hAnsi="Times New Roman" w:cs="Times New Roman"/>
        </w:rPr>
        <w:t xml:space="preserve">  The last solar eclipse occurred in 1991, and wasn’t a concern because solar was in its infancy states </w:t>
      </w:r>
      <w:sdt>
        <w:sdtPr>
          <w:rPr>
            <w:rFonts w:ascii="Times New Roman" w:hAnsi="Times New Roman" w:cs="Times New Roman"/>
          </w:rPr>
          <w:id w:val="-1699086623"/>
          <w:citation/>
        </w:sdtPr>
        <w:sdtEndPr/>
        <w:sdtContent>
          <w:r w:rsidR="000618FE">
            <w:rPr>
              <w:rFonts w:ascii="Times New Roman" w:hAnsi="Times New Roman" w:cs="Times New Roman"/>
            </w:rPr>
            <w:fldChar w:fldCharType="begin"/>
          </w:r>
          <w:r w:rsidR="000618FE">
            <w:rPr>
              <w:rFonts w:ascii="Times New Roman" w:hAnsi="Times New Roman" w:cs="Times New Roman"/>
            </w:rPr>
            <w:instrText xml:space="preserve"> CITATION May17 \l 1033 </w:instrText>
          </w:r>
          <w:r w:rsidR="000618FE">
            <w:rPr>
              <w:rFonts w:ascii="Times New Roman" w:hAnsi="Times New Roman" w:cs="Times New Roman"/>
            </w:rPr>
            <w:fldChar w:fldCharType="separate"/>
          </w:r>
          <w:r w:rsidR="00C91BEB" w:rsidRPr="00C91BEB">
            <w:rPr>
              <w:rFonts w:ascii="Times New Roman" w:hAnsi="Times New Roman" w:cs="Times New Roman"/>
              <w:noProof/>
            </w:rPr>
            <w:t>(Maykuth, 2017)</w:t>
          </w:r>
          <w:r w:rsidR="000618FE">
            <w:rPr>
              <w:rFonts w:ascii="Times New Roman" w:hAnsi="Times New Roman" w:cs="Times New Roman"/>
            </w:rPr>
            <w:fldChar w:fldCharType="end"/>
          </w:r>
        </w:sdtContent>
      </w:sdt>
      <w:r w:rsidR="000618FE">
        <w:rPr>
          <w:rFonts w:ascii="Times New Roman" w:hAnsi="Times New Roman" w:cs="Times New Roman"/>
        </w:rPr>
        <w:t>.</w:t>
      </w:r>
    </w:p>
    <w:p w14:paraId="48B44D8E" w14:textId="5FC38AC4" w:rsidR="009C5AA6" w:rsidRDefault="004F53EC" w:rsidP="007E6DE3">
      <w:pPr>
        <w:spacing w:line="480" w:lineRule="auto"/>
        <w:rPr>
          <w:rFonts w:ascii="Times New Roman" w:hAnsi="Times New Roman" w:cs="Times New Roman"/>
        </w:rPr>
      </w:pPr>
      <w:r>
        <w:rPr>
          <w:rFonts w:ascii="Times New Roman" w:hAnsi="Times New Roman" w:cs="Times New Roman"/>
        </w:rPr>
        <w:tab/>
        <w:t>Dependent Variables</w:t>
      </w:r>
    </w:p>
    <w:p w14:paraId="3B103F50" w14:textId="6D480637" w:rsidR="004F53EC" w:rsidRDefault="004F53EC" w:rsidP="004F53EC">
      <w:pPr>
        <w:pStyle w:val="ListParagraph"/>
        <w:numPr>
          <w:ilvl w:val="0"/>
          <w:numId w:val="12"/>
        </w:numPr>
        <w:spacing w:line="480" w:lineRule="auto"/>
        <w:rPr>
          <w:rFonts w:ascii="Times New Roman" w:hAnsi="Times New Roman" w:cs="Times New Roman"/>
        </w:rPr>
      </w:pPr>
      <w:r>
        <w:rPr>
          <w:rFonts w:ascii="Times New Roman" w:hAnsi="Times New Roman" w:cs="Times New Roman"/>
        </w:rPr>
        <w:t>Grid frequency</w:t>
      </w:r>
    </w:p>
    <w:p w14:paraId="7F23636A" w14:textId="5BC89278" w:rsidR="004F53EC" w:rsidRDefault="004F53EC" w:rsidP="004F53EC">
      <w:pPr>
        <w:pStyle w:val="ListParagraph"/>
        <w:numPr>
          <w:ilvl w:val="0"/>
          <w:numId w:val="12"/>
        </w:numPr>
        <w:spacing w:line="480" w:lineRule="auto"/>
        <w:rPr>
          <w:rFonts w:ascii="Times New Roman" w:hAnsi="Times New Roman" w:cs="Times New Roman"/>
        </w:rPr>
      </w:pPr>
      <w:r>
        <w:rPr>
          <w:rFonts w:ascii="Times New Roman" w:hAnsi="Times New Roman" w:cs="Times New Roman"/>
        </w:rPr>
        <w:t xml:space="preserve">Day ahead market </w:t>
      </w:r>
      <w:r w:rsidR="001C6198">
        <w:rPr>
          <w:rFonts w:ascii="Times New Roman" w:hAnsi="Times New Roman" w:cs="Times New Roman"/>
        </w:rPr>
        <w:t>pricing</w:t>
      </w:r>
    </w:p>
    <w:p w14:paraId="6396508F" w14:textId="38A7FC6E" w:rsidR="004F53EC" w:rsidRDefault="001C6198" w:rsidP="004F53EC">
      <w:pPr>
        <w:pStyle w:val="ListParagraph"/>
        <w:numPr>
          <w:ilvl w:val="0"/>
          <w:numId w:val="12"/>
        </w:numPr>
        <w:spacing w:line="480" w:lineRule="auto"/>
        <w:rPr>
          <w:rFonts w:ascii="Times New Roman" w:hAnsi="Times New Roman" w:cs="Times New Roman"/>
        </w:rPr>
      </w:pPr>
      <w:r>
        <w:rPr>
          <w:rFonts w:ascii="Times New Roman" w:hAnsi="Times New Roman" w:cs="Times New Roman"/>
        </w:rPr>
        <w:t>Real-time</w:t>
      </w:r>
      <w:r w:rsidR="004F53EC">
        <w:rPr>
          <w:rFonts w:ascii="Times New Roman" w:hAnsi="Times New Roman" w:cs="Times New Roman"/>
        </w:rPr>
        <w:t xml:space="preserve"> market</w:t>
      </w:r>
      <w:r>
        <w:rPr>
          <w:rFonts w:ascii="Times New Roman" w:hAnsi="Times New Roman" w:cs="Times New Roman"/>
        </w:rPr>
        <w:t xml:space="preserve"> pricing</w:t>
      </w:r>
    </w:p>
    <w:p w14:paraId="066027B3" w14:textId="64DEF6DF" w:rsidR="004F53EC" w:rsidRDefault="004F53EC" w:rsidP="004F53EC">
      <w:pPr>
        <w:spacing w:line="480" w:lineRule="auto"/>
        <w:ind w:left="720"/>
        <w:rPr>
          <w:rFonts w:ascii="Times New Roman" w:hAnsi="Times New Roman" w:cs="Times New Roman"/>
        </w:rPr>
      </w:pPr>
      <w:r>
        <w:rPr>
          <w:rFonts w:ascii="Times New Roman" w:hAnsi="Times New Roman" w:cs="Times New Roman"/>
        </w:rPr>
        <w:t>Independent variables</w:t>
      </w:r>
    </w:p>
    <w:p w14:paraId="58B1B0B6" w14:textId="511AD09A" w:rsidR="004F53EC" w:rsidRDefault="009F11B4" w:rsidP="004F53EC">
      <w:pPr>
        <w:pStyle w:val="ListParagraph"/>
        <w:numPr>
          <w:ilvl w:val="0"/>
          <w:numId w:val="14"/>
        </w:numPr>
        <w:spacing w:line="480" w:lineRule="auto"/>
        <w:rPr>
          <w:rFonts w:ascii="Times New Roman" w:hAnsi="Times New Roman" w:cs="Times New Roman"/>
        </w:rPr>
      </w:pPr>
      <w:r>
        <w:rPr>
          <w:rFonts w:ascii="Times New Roman" w:hAnsi="Times New Roman" w:cs="Times New Roman"/>
        </w:rPr>
        <w:t>Federal Policies</w:t>
      </w:r>
    </w:p>
    <w:p w14:paraId="3253BA32" w14:textId="7739CBB9" w:rsidR="009F11B4" w:rsidRDefault="009F11B4" w:rsidP="004F53EC">
      <w:pPr>
        <w:pStyle w:val="ListParagraph"/>
        <w:numPr>
          <w:ilvl w:val="0"/>
          <w:numId w:val="14"/>
        </w:numPr>
        <w:spacing w:line="480" w:lineRule="auto"/>
        <w:rPr>
          <w:rFonts w:ascii="Times New Roman" w:hAnsi="Times New Roman" w:cs="Times New Roman"/>
        </w:rPr>
      </w:pPr>
      <w:r>
        <w:rPr>
          <w:rFonts w:ascii="Times New Roman" w:hAnsi="Times New Roman" w:cs="Times New Roman"/>
        </w:rPr>
        <w:t>State Policies</w:t>
      </w:r>
    </w:p>
    <w:p w14:paraId="2D28D564" w14:textId="77777777" w:rsidR="009C5AA6" w:rsidRDefault="009C5AA6" w:rsidP="007E6DE3">
      <w:pPr>
        <w:spacing w:line="480" w:lineRule="auto"/>
        <w:rPr>
          <w:rFonts w:ascii="Times New Roman" w:hAnsi="Times New Roman" w:cs="Times New Roman"/>
        </w:rPr>
      </w:pPr>
    </w:p>
    <w:p w14:paraId="0C652E48" w14:textId="48101CAC" w:rsidR="007E6DE3" w:rsidRPr="003A54F8" w:rsidRDefault="007E6DE3" w:rsidP="009D5B93">
      <w:pPr>
        <w:spacing w:before="100" w:beforeAutospacing="1" w:after="100" w:afterAutospacing="1" w:line="480" w:lineRule="auto"/>
        <w:rPr>
          <w:rFonts w:ascii="Times New Roman" w:hAnsi="Times New Roman" w:cs="Times New Roman"/>
          <w:b/>
        </w:rPr>
      </w:pPr>
      <w:r w:rsidRPr="003A54F8">
        <w:rPr>
          <w:rFonts w:ascii="Times New Roman" w:hAnsi="Times New Roman" w:cs="Times New Roman"/>
          <w:b/>
        </w:rPr>
        <w:t>Research Question</w:t>
      </w:r>
      <w:r w:rsidR="003A54F8" w:rsidRPr="003A54F8">
        <w:rPr>
          <w:rFonts w:ascii="Times New Roman" w:hAnsi="Times New Roman" w:cs="Times New Roman"/>
          <w:b/>
        </w:rPr>
        <w:t>s</w:t>
      </w:r>
    </w:p>
    <w:p w14:paraId="326FD9A2" w14:textId="51F3E53A" w:rsidR="007E6DE3" w:rsidRDefault="000222F9" w:rsidP="009D5B93">
      <w:pPr>
        <w:pStyle w:val="ListParagraph"/>
        <w:numPr>
          <w:ilvl w:val="0"/>
          <w:numId w:val="10"/>
        </w:numPr>
        <w:spacing w:before="100" w:beforeAutospacing="1" w:after="100" w:afterAutospacing="1" w:line="480" w:lineRule="auto"/>
        <w:rPr>
          <w:rFonts w:ascii="Times New Roman" w:hAnsi="Times New Roman" w:cs="Times New Roman"/>
        </w:rPr>
      </w:pPr>
      <w:r>
        <w:rPr>
          <w:rFonts w:ascii="Times New Roman" w:hAnsi="Times New Roman" w:cs="Times New Roman"/>
        </w:rPr>
        <w:lastRenderedPageBreak/>
        <w:t>How does the convergence of clean energy effect the Electric Grid</w:t>
      </w:r>
      <w:r w:rsidR="00882498">
        <w:rPr>
          <w:rFonts w:ascii="Times New Roman" w:hAnsi="Times New Roman" w:cs="Times New Roman"/>
        </w:rPr>
        <w:t>?</w:t>
      </w:r>
    </w:p>
    <w:p w14:paraId="2A9F7C1A" w14:textId="401C9A12" w:rsidR="00882498" w:rsidRPr="00882498" w:rsidRDefault="00882498" w:rsidP="00882498">
      <w:pPr>
        <w:pStyle w:val="ListParagraph"/>
        <w:numPr>
          <w:ilvl w:val="0"/>
          <w:numId w:val="10"/>
        </w:numPr>
        <w:spacing w:line="480" w:lineRule="auto"/>
        <w:rPr>
          <w:rFonts w:ascii="Times New Roman" w:hAnsi="Times New Roman" w:cs="Times New Roman"/>
        </w:rPr>
      </w:pPr>
      <w:r>
        <w:rPr>
          <w:rFonts w:ascii="Times New Roman" w:hAnsi="Times New Roman" w:cs="Times New Roman"/>
        </w:rPr>
        <w:t xml:space="preserve">How </w:t>
      </w:r>
      <w:r w:rsidR="000222F9">
        <w:rPr>
          <w:rFonts w:ascii="Times New Roman" w:hAnsi="Times New Roman" w:cs="Times New Roman"/>
        </w:rPr>
        <w:t>do current policies impact or impede the convergence of Clean Energy</w:t>
      </w:r>
      <w:r>
        <w:rPr>
          <w:rFonts w:ascii="Times New Roman" w:hAnsi="Times New Roman" w:cs="Times New Roman"/>
        </w:rPr>
        <w:t>?</w:t>
      </w:r>
    </w:p>
    <w:p w14:paraId="0252ABBE" w14:textId="6A9818B0" w:rsidR="00B272B5" w:rsidRDefault="00B94613" w:rsidP="00C11E83">
      <w:pPr>
        <w:spacing w:line="480" w:lineRule="auto"/>
        <w:ind w:firstLine="720"/>
        <w:jc w:val="center"/>
        <w:rPr>
          <w:rFonts w:ascii="Times New Roman" w:hAnsi="Times New Roman" w:cs="Times New Roman"/>
          <w:b/>
        </w:rPr>
      </w:pPr>
      <w:r w:rsidRPr="00C11E83">
        <w:rPr>
          <w:rFonts w:ascii="Times New Roman" w:hAnsi="Times New Roman" w:cs="Times New Roman"/>
          <w:b/>
        </w:rPr>
        <w:t>Definition of Key Terms</w:t>
      </w:r>
    </w:p>
    <w:p w14:paraId="49E5E347" w14:textId="77777777" w:rsidR="003A54F8" w:rsidRPr="00C11E83" w:rsidRDefault="003A54F8" w:rsidP="00C11E83">
      <w:pPr>
        <w:spacing w:line="480" w:lineRule="auto"/>
        <w:ind w:firstLine="720"/>
        <w:jc w:val="center"/>
        <w:rPr>
          <w:rFonts w:ascii="Times New Roman" w:hAnsi="Times New Roman" w:cs="Times New Roman"/>
          <w:b/>
        </w:rPr>
      </w:pPr>
    </w:p>
    <w:p w14:paraId="1E405542" w14:textId="23D991B1" w:rsidR="002A53CB" w:rsidRDefault="002A53CB" w:rsidP="002A53CB">
      <w:pPr>
        <w:spacing w:after="160" w:line="480" w:lineRule="auto"/>
        <w:rPr>
          <w:rFonts w:ascii="Times New Roman" w:hAnsi="Times New Roman" w:cs="Times New Roman"/>
        </w:rPr>
      </w:pPr>
      <w:r>
        <w:rPr>
          <w:rFonts w:ascii="Times New Roman" w:hAnsi="Times New Roman" w:cs="Times New Roman"/>
        </w:rPr>
        <w:t xml:space="preserve">Clean Energy – Hydroelectric, Wind, </w:t>
      </w:r>
      <w:r w:rsidR="00DB2E27">
        <w:rPr>
          <w:rFonts w:ascii="Times New Roman" w:hAnsi="Times New Roman" w:cs="Times New Roman"/>
        </w:rPr>
        <w:t>Solar,</w:t>
      </w:r>
      <w:r w:rsidR="004363D6">
        <w:rPr>
          <w:rFonts w:ascii="Times New Roman" w:hAnsi="Times New Roman" w:cs="Times New Roman"/>
        </w:rPr>
        <w:t xml:space="preserve"> Biomass,</w:t>
      </w:r>
      <w:r w:rsidR="00DB2E27">
        <w:rPr>
          <w:rFonts w:ascii="Times New Roman" w:hAnsi="Times New Roman" w:cs="Times New Roman"/>
        </w:rPr>
        <w:t xml:space="preserve"> and Geothermal energy sources.</w:t>
      </w:r>
    </w:p>
    <w:p w14:paraId="26DD009C" w14:textId="56667F5A" w:rsidR="002A53CB" w:rsidRDefault="002A53CB" w:rsidP="002A53CB">
      <w:pPr>
        <w:spacing w:after="160" w:line="480" w:lineRule="auto"/>
        <w:rPr>
          <w:rFonts w:ascii="Times New Roman" w:hAnsi="Times New Roman" w:cs="Times New Roman"/>
        </w:rPr>
      </w:pPr>
      <w:r>
        <w:rPr>
          <w:rFonts w:ascii="Times New Roman" w:hAnsi="Times New Roman" w:cs="Times New Roman"/>
        </w:rPr>
        <w:t>CO2 – Carbon Dioxide</w:t>
      </w:r>
    </w:p>
    <w:p w14:paraId="3530763D" w14:textId="6C6DA084" w:rsidR="00DB2E27" w:rsidRDefault="00DB2E27" w:rsidP="002A53CB">
      <w:pPr>
        <w:spacing w:after="160" w:line="480" w:lineRule="auto"/>
        <w:rPr>
          <w:rFonts w:ascii="Times New Roman" w:hAnsi="Times New Roman" w:cs="Times New Roman"/>
        </w:rPr>
      </w:pPr>
      <w:r>
        <w:rPr>
          <w:rFonts w:ascii="Times New Roman" w:hAnsi="Times New Roman" w:cs="Times New Roman"/>
        </w:rPr>
        <w:t>Dirty Energy – Coal, Petroleum, Natural Gas, Nuclear, Wood, and Other Gases energy sources.</w:t>
      </w:r>
    </w:p>
    <w:p w14:paraId="34983493" w14:textId="5DB12654" w:rsidR="00D4494F" w:rsidRDefault="00D4494F" w:rsidP="002A53CB">
      <w:pPr>
        <w:spacing w:after="160" w:line="480" w:lineRule="auto"/>
        <w:rPr>
          <w:rFonts w:ascii="Times New Roman" w:hAnsi="Times New Roman" w:cs="Times New Roman"/>
        </w:rPr>
      </w:pPr>
      <w:r>
        <w:rPr>
          <w:rFonts w:ascii="Times New Roman" w:hAnsi="Times New Roman" w:cs="Times New Roman"/>
        </w:rPr>
        <w:t>EIA – U.S. Energy Information Administration</w:t>
      </w:r>
    </w:p>
    <w:p w14:paraId="17718C1B" w14:textId="2DBD287E" w:rsidR="00737EA2" w:rsidRDefault="00737EA2" w:rsidP="002A53CB">
      <w:pPr>
        <w:spacing w:after="160" w:line="480" w:lineRule="auto"/>
        <w:rPr>
          <w:rFonts w:ascii="Times New Roman" w:hAnsi="Times New Roman" w:cs="Times New Roman"/>
        </w:rPr>
      </w:pPr>
      <w:r>
        <w:rPr>
          <w:rFonts w:ascii="Times New Roman" w:hAnsi="Times New Roman" w:cs="Times New Roman"/>
        </w:rPr>
        <w:t>EPA – Environmental Protection Agency</w:t>
      </w:r>
    </w:p>
    <w:p w14:paraId="23420EB9" w14:textId="36CB19BA" w:rsidR="000742CA" w:rsidRDefault="000742CA" w:rsidP="002A53CB">
      <w:pPr>
        <w:spacing w:after="160" w:line="480" w:lineRule="auto"/>
        <w:rPr>
          <w:rFonts w:ascii="Times New Roman" w:hAnsi="Times New Roman" w:cs="Times New Roman"/>
        </w:rPr>
      </w:pPr>
      <w:r>
        <w:rPr>
          <w:rFonts w:ascii="Times New Roman" w:hAnsi="Times New Roman" w:cs="Times New Roman"/>
        </w:rPr>
        <w:t>FERC – Federal Energy Regulatory Commission</w:t>
      </w:r>
    </w:p>
    <w:p w14:paraId="28A6CD5D" w14:textId="7D51A89E" w:rsidR="0059164D" w:rsidRDefault="0059164D" w:rsidP="002A53CB">
      <w:pPr>
        <w:spacing w:after="160" w:line="480" w:lineRule="auto"/>
        <w:rPr>
          <w:rFonts w:ascii="Times New Roman" w:hAnsi="Times New Roman" w:cs="Times New Roman"/>
        </w:rPr>
      </w:pPr>
      <w:r>
        <w:rPr>
          <w:rFonts w:ascii="Times New Roman" w:hAnsi="Times New Roman" w:cs="Times New Roman"/>
        </w:rPr>
        <w:t>IRENA – International Renewable Energy Agency</w:t>
      </w:r>
    </w:p>
    <w:p w14:paraId="387C95DF" w14:textId="62B695CD" w:rsidR="000742CA" w:rsidRDefault="000742CA" w:rsidP="002A53CB">
      <w:pPr>
        <w:spacing w:after="160" w:line="480" w:lineRule="auto"/>
        <w:rPr>
          <w:rFonts w:ascii="Times New Roman" w:hAnsi="Times New Roman" w:cs="Times New Roman"/>
        </w:rPr>
      </w:pPr>
      <w:r>
        <w:rPr>
          <w:rFonts w:ascii="Times New Roman" w:hAnsi="Times New Roman" w:cs="Times New Roman"/>
        </w:rPr>
        <w:t>ISO – Independent System Operator</w:t>
      </w:r>
    </w:p>
    <w:p w14:paraId="6F75BFB3" w14:textId="48DEB257" w:rsidR="00D4494F" w:rsidRDefault="00D4494F" w:rsidP="002A53CB">
      <w:pPr>
        <w:spacing w:after="160" w:line="480" w:lineRule="auto"/>
        <w:rPr>
          <w:rFonts w:ascii="Times New Roman" w:hAnsi="Times New Roman" w:cs="Times New Roman"/>
        </w:rPr>
      </w:pPr>
      <w:r>
        <w:rPr>
          <w:rFonts w:ascii="Times New Roman" w:hAnsi="Times New Roman" w:cs="Times New Roman"/>
        </w:rPr>
        <w:t>NASA – National Aeronautics and Space Administration</w:t>
      </w:r>
    </w:p>
    <w:p w14:paraId="3C98441B" w14:textId="70184E03" w:rsidR="0091269E" w:rsidRDefault="000742CA" w:rsidP="002A53CB">
      <w:pPr>
        <w:spacing w:after="160" w:line="480" w:lineRule="auto"/>
        <w:rPr>
          <w:rFonts w:ascii="Times New Roman" w:hAnsi="Times New Roman" w:cs="Times New Roman"/>
        </w:rPr>
      </w:pPr>
      <w:r w:rsidRPr="000742CA">
        <w:rPr>
          <w:rFonts w:ascii="Times New Roman" w:hAnsi="Times New Roman" w:cs="Times New Roman"/>
        </w:rPr>
        <w:t>NERC – North American Energy Reliability Corporation</w:t>
      </w:r>
    </w:p>
    <w:p w14:paraId="2200FA90" w14:textId="0DA08E35" w:rsidR="00CC18B2" w:rsidRDefault="00CC18B2" w:rsidP="002A53CB">
      <w:pPr>
        <w:spacing w:after="160" w:line="480" w:lineRule="auto"/>
        <w:rPr>
          <w:rFonts w:ascii="Times New Roman" w:hAnsi="Times New Roman" w:cs="Times New Roman"/>
        </w:rPr>
      </w:pPr>
      <w:r>
        <w:rPr>
          <w:rFonts w:ascii="Times New Roman" w:hAnsi="Times New Roman" w:cs="Times New Roman"/>
        </w:rPr>
        <w:t xml:space="preserve">NOAA - </w:t>
      </w:r>
      <w:r>
        <w:rPr>
          <w:rFonts w:ascii="Times New Roman" w:hAnsi="Times New Roman" w:cs="Times New Roman"/>
          <w:color w:val="212121"/>
          <w:shd w:val="clear" w:color="auto" w:fill="FFFFFF"/>
        </w:rPr>
        <w:t>National Oceanic and Atmospheric Administration</w:t>
      </w:r>
    </w:p>
    <w:p w14:paraId="4334556E" w14:textId="1902F86C" w:rsidR="00737EA2" w:rsidRDefault="00737EA2" w:rsidP="002A53CB">
      <w:pPr>
        <w:spacing w:after="160" w:line="480" w:lineRule="auto"/>
        <w:rPr>
          <w:rFonts w:ascii="Times New Roman" w:hAnsi="Times New Roman" w:cs="Times New Roman"/>
        </w:rPr>
      </w:pPr>
      <w:r>
        <w:rPr>
          <w:rFonts w:ascii="Times New Roman" w:hAnsi="Times New Roman" w:cs="Times New Roman"/>
        </w:rPr>
        <w:t xml:space="preserve">NREL – National Renewable Energy </w:t>
      </w:r>
      <w:r w:rsidR="00D4494F">
        <w:rPr>
          <w:rFonts w:ascii="Times New Roman" w:hAnsi="Times New Roman" w:cs="Times New Roman"/>
        </w:rPr>
        <w:t>Laboratory</w:t>
      </w:r>
    </w:p>
    <w:p w14:paraId="4538BC77" w14:textId="3C10FA8D" w:rsidR="0063515B" w:rsidRDefault="0063515B" w:rsidP="002A53CB">
      <w:pPr>
        <w:spacing w:after="160" w:line="480" w:lineRule="auto"/>
        <w:rPr>
          <w:rFonts w:ascii="Times New Roman" w:hAnsi="Times New Roman" w:cs="Times New Roman"/>
        </w:rPr>
      </w:pPr>
      <w:r>
        <w:rPr>
          <w:rFonts w:ascii="Times New Roman" w:hAnsi="Times New Roman" w:cs="Times New Roman"/>
        </w:rPr>
        <w:t>PURPA – The Public Utility Regulatory Policies Act</w:t>
      </w:r>
    </w:p>
    <w:p w14:paraId="323DECDC" w14:textId="7095E365" w:rsidR="0063515B" w:rsidRDefault="0063515B" w:rsidP="002A53CB">
      <w:pPr>
        <w:spacing w:after="160" w:line="480" w:lineRule="auto"/>
        <w:rPr>
          <w:rFonts w:ascii="Times New Roman" w:hAnsi="Times New Roman" w:cs="Times New Roman"/>
        </w:rPr>
      </w:pPr>
      <w:r>
        <w:rPr>
          <w:rFonts w:ascii="Times New Roman" w:hAnsi="Times New Roman" w:cs="Times New Roman"/>
        </w:rPr>
        <w:t>PRS – Renewable Portfolio Standards</w:t>
      </w:r>
    </w:p>
    <w:p w14:paraId="41418570" w14:textId="0A718AD6" w:rsidR="00B36636" w:rsidRDefault="00B36636" w:rsidP="002A53CB">
      <w:pPr>
        <w:spacing w:after="160" w:line="480" w:lineRule="auto"/>
        <w:rPr>
          <w:rFonts w:ascii="Times New Roman" w:hAnsi="Times New Roman" w:cs="Times New Roman"/>
        </w:rPr>
      </w:pPr>
      <w:r>
        <w:rPr>
          <w:rFonts w:ascii="Times New Roman" w:hAnsi="Times New Roman" w:cs="Times New Roman"/>
        </w:rPr>
        <w:lastRenderedPageBreak/>
        <w:t>SPSS – Statistical Package for Social Sciences</w:t>
      </w:r>
    </w:p>
    <w:p w14:paraId="2C481F21" w14:textId="48EE5EAE" w:rsidR="000742CA" w:rsidRDefault="000742CA" w:rsidP="000742CA">
      <w:pPr>
        <w:spacing w:after="160" w:line="480" w:lineRule="auto"/>
        <w:rPr>
          <w:rFonts w:ascii="Times New Roman" w:hAnsi="Times New Roman" w:cs="Times New Roman"/>
        </w:rPr>
      </w:pPr>
    </w:p>
    <w:p w14:paraId="4AFB0272" w14:textId="15B5592C" w:rsidR="00B272B5" w:rsidRDefault="0091269E" w:rsidP="009D5B93">
      <w:pPr>
        <w:spacing w:before="100" w:beforeAutospacing="1" w:after="100" w:afterAutospacing="1" w:line="480" w:lineRule="auto"/>
        <w:rPr>
          <w:rFonts w:ascii="Times New Roman" w:hAnsi="Times New Roman" w:cs="Times New Roman"/>
        </w:rPr>
      </w:pPr>
      <w:r w:rsidRPr="00C11E83">
        <w:rPr>
          <w:rFonts w:ascii="Times New Roman" w:hAnsi="Times New Roman" w:cs="Times New Roman"/>
          <w:b/>
        </w:rPr>
        <w:t>Limitations</w:t>
      </w:r>
      <w:r w:rsidR="00B75DFC">
        <w:rPr>
          <w:rFonts w:ascii="Times New Roman" w:hAnsi="Times New Roman" w:cs="Times New Roman"/>
          <w:b/>
        </w:rPr>
        <w:t xml:space="preserve"> </w:t>
      </w:r>
    </w:p>
    <w:p w14:paraId="0BBCCFD9" w14:textId="72593E37" w:rsidR="0091269E" w:rsidRDefault="00E2562C" w:rsidP="009D5B93">
      <w:pPr>
        <w:tabs>
          <w:tab w:val="left" w:pos="2189"/>
        </w:tabs>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Information</w:t>
      </w:r>
      <w:r w:rsidR="001C2C01">
        <w:rPr>
          <w:rFonts w:ascii="Times New Roman" w:hAnsi="Times New Roman" w:cs="Times New Roman"/>
        </w:rPr>
        <w:t xml:space="preserve"> and data relating to grid frequency swings may be proprietary and unavailable to the public.  In addition, some financial information may be private regarding market pricing on clean energy generation</w:t>
      </w:r>
      <w:r w:rsidR="0091269E">
        <w:rPr>
          <w:rFonts w:ascii="Times New Roman" w:hAnsi="Times New Roman" w:cs="Times New Roman"/>
        </w:rPr>
        <w:tab/>
      </w:r>
      <w:r w:rsidR="001C2C01">
        <w:rPr>
          <w:rFonts w:ascii="Times New Roman" w:hAnsi="Times New Roman" w:cs="Times New Roman"/>
        </w:rPr>
        <w:t>.</w:t>
      </w:r>
      <w:r w:rsidR="00A11C42">
        <w:rPr>
          <w:rFonts w:ascii="Times New Roman" w:hAnsi="Times New Roman" w:cs="Times New Roman"/>
        </w:rPr>
        <w:t xml:space="preserve">  Policies are mostly created reactively versus proactively, therefore understanding the backdrop on why certain policies were created may be difficult to locate.</w:t>
      </w:r>
      <w:r w:rsidR="00EF5124">
        <w:rPr>
          <w:rFonts w:ascii="Times New Roman" w:hAnsi="Times New Roman" w:cs="Times New Roman"/>
        </w:rPr>
        <w:t xml:space="preserve">  Limited lack of resources for data collection. The researcher may face problems when in a controlled environment, during an interview, where the respondent is limited on answering the questions honestly.  Quantitative research is difficult, requires a lot of time and can be expensive, which can become a limitation.</w:t>
      </w:r>
    </w:p>
    <w:p w14:paraId="64B4AD54" w14:textId="77777777" w:rsidR="00EF5124" w:rsidRDefault="00EF5124" w:rsidP="00AC039A">
      <w:pPr>
        <w:tabs>
          <w:tab w:val="left" w:pos="2189"/>
        </w:tabs>
        <w:spacing w:line="480" w:lineRule="auto"/>
        <w:ind w:firstLine="720"/>
        <w:rPr>
          <w:rFonts w:ascii="Times New Roman" w:hAnsi="Times New Roman" w:cs="Times New Roman"/>
        </w:rPr>
      </w:pPr>
    </w:p>
    <w:p w14:paraId="6A85788C" w14:textId="013FC76F" w:rsidR="0091269E" w:rsidRPr="00C11E83" w:rsidRDefault="0091269E" w:rsidP="009D5B93">
      <w:pPr>
        <w:spacing w:before="100" w:beforeAutospacing="1" w:after="100" w:afterAutospacing="1" w:line="480" w:lineRule="auto"/>
        <w:rPr>
          <w:rFonts w:ascii="Times New Roman" w:hAnsi="Times New Roman" w:cs="Times New Roman"/>
          <w:b/>
        </w:rPr>
      </w:pPr>
      <w:r w:rsidRPr="00C11E83">
        <w:rPr>
          <w:rFonts w:ascii="Times New Roman" w:hAnsi="Times New Roman" w:cs="Times New Roman"/>
          <w:b/>
        </w:rPr>
        <w:t>Delimitations</w:t>
      </w:r>
    </w:p>
    <w:p w14:paraId="2C29DCCB" w14:textId="359F7CF9" w:rsidR="00B94613" w:rsidRPr="00C05396" w:rsidRDefault="001C2C01" w:rsidP="009D5B93">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The focus of the research will be on the United States.  Encompassing the world in this research paper would lead to an inaccurate representation data due to different regulations and policies.  Europe will be used throughout the research to show similarities and correlations.</w:t>
      </w:r>
      <w:r w:rsidR="009131C8">
        <w:rPr>
          <w:rFonts w:ascii="Times New Roman" w:hAnsi="Times New Roman" w:cs="Times New Roman"/>
        </w:rPr>
        <w:t xml:space="preserve">  Unlike the United States, Europe can and does mandate that countries within the EU to conform to clean energy goals.</w:t>
      </w:r>
      <w:r w:rsidR="00434166">
        <w:rPr>
          <w:rFonts w:ascii="Times New Roman" w:hAnsi="Times New Roman" w:cs="Times New Roman"/>
        </w:rPr>
        <w:t xml:space="preserve">  </w:t>
      </w:r>
      <w:r w:rsidR="0091733B">
        <w:rPr>
          <w:rFonts w:ascii="Times New Roman" w:hAnsi="Times New Roman" w:cs="Times New Roman"/>
        </w:rPr>
        <w:t>T</w:t>
      </w:r>
      <w:r w:rsidR="00434166">
        <w:rPr>
          <w:rFonts w:ascii="Times New Roman" w:hAnsi="Times New Roman" w:cs="Times New Roman"/>
        </w:rPr>
        <w:t xml:space="preserve">he United States does not currently have any federal-level renewable energy policies that are formulated to include national </w:t>
      </w:r>
      <w:r w:rsidR="00434166">
        <w:rPr>
          <w:rFonts w:ascii="Times New Roman" w:hAnsi="Times New Roman" w:cs="Times New Roman"/>
        </w:rPr>
        <w:lastRenderedPageBreak/>
        <w:t>renewable electricity targets</w:t>
      </w:r>
      <w:r w:rsidR="0091733B">
        <w:rPr>
          <w:rFonts w:ascii="Times New Roman" w:hAnsi="Times New Roman" w:cs="Times New Roman"/>
        </w:rPr>
        <w:t xml:space="preserve">, policies are only made at the state level </w:t>
      </w:r>
      <w:sdt>
        <w:sdtPr>
          <w:rPr>
            <w:rFonts w:ascii="Times New Roman" w:hAnsi="Times New Roman" w:cs="Times New Roman"/>
          </w:rPr>
          <w:id w:val="1759171005"/>
          <w:citation/>
        </w:sdtPr>
        <w:sdtEndPr/>
        <w:sdtContent>
          <w:r w:rsidR="0091733B">
            <w:rPr>
              <w:rFonts w:ascii="Times New Roman" w:hAnsi="Times New Roman" w:cs="Times New Roman"/>
            </w:rPr>
            <w:fldChar w:fldCharType="begin"/>
          </w:r>
          <w:r w:rsidR="0091733B">
            <w:rPr>
              <w:rFonts w:ascii="Times New Roman" w:hAnsi="Times New Roman" w:cs="Times New Roman"/>
            </w:rPr>
            <w:instrText xml:space="preserve"> CITATION Ire18 \l 1033 </w:instrText>
          </w:r>
          <w:r w:rsidR="0091733B">
            <w:rPr>
              <w:rFonts w:ascii="Times New Roman" w:hAnsi="Times New Roman" w:cs="Times New Roman"/>
            </w:rPr>
            <w:fldChar w:fldCharType="separate"/>
          </w:r>
          <w:r w:rsidR="00C91BEB" w:rsidRPr="00C91BEB">
            <w:rPr>
              <w:rFonts w:ascii="Times New Roman" w:hAnsi="Times New Roman" w:cs="Times New Roman"/>
              <w:noProof/>
            </w:rPr>
            <w:t>(Okioga, Wu, Sireli, &amp; Hendren, 2018)</w:t>
          </w:r>
          <w:r w:rsidR="0091733B">
            <w:rPr>
              <w:rFonts w:ascii="Times New Roman" w:hAnsi="Times New Roman" w:cs="Times New Roman"/>
            </w:rPr>
            <w:fldChar w:fldCharType="end"/>
          </w:r>
        </w:sdtContent>
      </w:sdt>
      <w:r w:rsidR="00434166">
        <w:rPr>
          <w:rFonts w:ascii="Times New Roman" w:hAnsi="Times New Roman" w:cs="Times New Roman"/>
        </w:rPr>
        <w:t>.</w:t>
      </w:r>
    </w:p>
    <w:p w14:paraId="57AFEB16" w14:textId="77777777" w:rsidR="00254925" w:rsidRPr="00254925" w:rsidRDefault="00254925" w:rsidP="00AC039A">
      <w:pPr>
        <w:spacing w:line="480" w:lineRule="auto"/>
        <w:rPr>
          <w:rFonts w:ascii="Times New Roman" w:hAnsi="Times New Roman" w:cs="Times New Roman"/>
        </w:rPr>
      </w:pPr>
    </w:p>
    <w:p w14:paraId="5D083268" w14:textId="48238CF1" w:rsidR="00B94613" w:rsidRPr="00C11E83" w:rsidRDefault="00B94613" w:rsidP="00C11E83">
      <w:pPr>
        <w:spacing w:line="480" w:lineRule="auto"/>
        <w:ind w:firstLine="720"/>
        <w:jc w:val="center"/>
        <w:rPr>
          <w:rFonts w:ascii="Times New Roman" w:hAnsi="Times New Roman" w:cs="Times New Roman"/>
          <w:b/>
        </w:rPr>
      </w:pPr>
      <w:r w:rsidRPr="00C11E83">
        <w:rPr>
          <w:rFonts w:ascii="Times New Roman" w:hAnsi="Times New Roman" w:cs="Times New Roman"/>
          <w:b/>
        </w:rPr>
        <w:t xml:space="preserve">Organization of the Study </w:t>
      </w:r>
    </w:p>
    <w:p w14:paraId="22718517" w14:textId="6F6F6649" w:rsidR="009F7D0F" w:rsidRDefault="009F7D0F" w:rsidP="006C210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following are the list of chapters that will be included in the proposed study:</w:t>
      </w:r>
    </w:p>
    <w:p w14:paraId="780B9566" w14:textId="55B9BDB5" w:rsidR="009F7D0F" w:rsidRDefault="009F7D0F" w:rsidP="00AC039A">
      <w:pPr>
        <w:pStyle w:val="ListParagraph"/>
        <w:numPr>
          <w:ilvl w:val="0"/>
          <w:numId w:val="6"/>
        </w:numPr>
        <w:spacing w:line="480" w:lineRule="auto"/>
        <w:rPr>
          <w:rFonts w:ascii="Times New Roman" w:eastAsia="Times New Roman" w:hAnsi="Times New Roman" w:cs="Times New Roman"/>
        </w:rPr>
      </w:pPr>
      <w:r>
        <w:rPr>
          <w:rFonts w:ascii="Times New Roman" w:eastAsia="Times New Roman" w:hAnsi="Times New Roman" w:cs="Times New Roman"/>
        </w:rPr>
        <w:t>Introduction</w:t>
      </w:r>
    </w:p>
    <w:p w14:paraId="37626B43" w14:textId="5D058FF9" w:rsidR="009F7D0F" w:rsidRDefault="009F7D0F" w:rsidP="00AC039A">
      <w:pPr>
        <w:pStyle w:val="ListParagraph"/>
        <w:numPr>
          <w:ilvl w:val="1"/>
          <w:numId w:val="6"/>
        </w:numPr>
        <w:spacing w:line="480" w:lineRule="auto"/>
        <w:rPr>
          <w:rFonts w:ascii="Times New Roman" w:eastAsia="Times New Roman" w:hAnsi="Times New Roman" w:cs="Times New Roman"/>
        </w:rPr>
      </w:pPr>
      <w:r>
        <w:rPr>
          <w:rFonts w:ascii="Times New Roman" w:eastAsia="Times New Roman" w:hAnsi="Times New Roman" w:cs="Times New Roman"/>
        </w:rPr>
        <w:t>Statement of the problem</w:t>
      </w:r>
    </w:p>
    <w:p w14:paraId="51AFB6D3" w14:textId="4366BF51" w:rsidR="009F7D0F" w:rsidRDefault="009F7D0F" w:rsidP="00AC039A">
      <w:pPr>
        <w:pStyle w:val="ListParagraph"/>
        <w:numPr>
          <w:ilvl w:val="1"/>
          <w:numId w:val="6"/>
        </w:numPr>
        <w:spacing w:line="480" w:lineRule="auto"/>
        <w:rPr>
          <w:rFonts w:ascii="Times New Roman" w:eastAsia="Times New Roman" w:hAnsi="Times New Roman" w:cs="Times New Roman"/>
        </w:rPr>
      </w:pPr>
      <w:r>
        <w:rPr>
          <w:rFonts w:ascii="Times New Roman" w:eastAsia="Times New Roman" w:hAnsi="Times New Roman" w:cs="Times New Roman"/>
        </w:rPr>
        <w:t>Rationale for the study</w:t>
      </w:r>
    </w:p>
    <w:p w14:paraId="39711CB3" w14:textId="6F87AC76" w:rsidR="009F7D0F" w:rsidRDefault="009F7D0F" w:rsidP="00AC039A">
      <w:pPr>
        <w:pStyle w:val="ListParagraph"/>
        <w:numPr>
          <w:ilvl w:val="1"/>
          <w:numId w:val="6"/>
        </w:numPr>
        <w:spacing w:line="480" w:lineRule="auto"/>
        <w:rPr>
          <w:rFonts w:ascii="Times New Roman" w:eastAsia="Times New Roman" w:hAnsi="Times New Roman" w:cs="Times New Roman"/>
        </w:rPr>
      </w:pPr>
      <w:r>
        <w:rPr>
          <w:rFonts w:ascii="Times New Roman" w:eastAsia="Times New Roman" w:hAnsi="Times New Roman" w:cs="Times New Roman"/>
        </w:rPr>
        <w:t>Research question and hypothesis</w:t>
      </w:r>
    </w:p>
    <w:p w14:paraId="57C65A6B" w14:textId="0F0DCD31" w:rsidR="009F7D0F" w:rsidRDefault="009F7D0F" w:rsidP="00AC039A">
      <w:pPr>
        <w:pStyle w:val="ListParagraph"/>
        <w:numPr>
          <w:ilvl w:val="1"/>
          <w:numId w:val="6"/>
        </w:numPr>
        <w:spacing w:line="480" w:lineRule="auto"/>
        <w:rPr>
          <w:rFonts w:ascii="Times New Roman" w:eastAsia="Times New Roman" w:hAnsi="Times New Roman" w:cs="Times New Roman"/>
        </w:rPr>
      </w:pPr>
      <w:r>
        <w:rPr>
          <w:rFonts w:ascii="Times New Roman" w:eastAsia="Times New Roman" w:hAnsi="Times New Roman" w:cs="Times New Roman"/>
        </w:rPr>
        <w:t>Definition of key terms</w:t>
      </w:r>
    </w:p>
    <w:p w14:paraId="42F012CB" w14:textId="600B0B25" w:rsidR="009F7D0F" w:rsidRDefault="009F7D0F" w:rsidP="00AC039A">
      <w:pPr>
        <w:pStyle w:val="ListParagraph"/>
        <w:numPr>
          <w:ilvl w:val="1"/>
          <w:numId w:val="6"/>
        </w:numPr>
        <w:spacing w:line="480" w:lineRule="auto"/>
        <w:rPr>
          <w:rFonts w:ascii="Times New Roman" w:eastAsia="Times New Roman" w:hAnsi="Times New Roman" w:cs="Times New Roman"/>
        </w:rPr>
      </w:pPr>
      <w:r>
        <w:rPr>
          <w:rFonts w:ascii="Times New Roman" w:eastAsia="Times New Roman" w:hAnsi="Times New Roman" w:cs="Times New Roman"/>
        </w:rPr>
        <w:t>Assumptions</w:t>
      </w:r>
    </w:p>
    <w:p w14:paraId="1F85834E" w14:textId="70D49455" w:rsidR="009F7D0F" w:rsidRDefault="009F7D0F" w:rsidP="00AC039A">
      <w:pPr>
        <w:pStyle w:val="ListParagraph"/>
        <w:numPr>
          <w:ilvl w:val="1"/>
          <w:numId w:val="6"/>
        </w:numPr>
        <w:spacing w:line="480" w:lineRule="auto"/>
        <w:rPr>
          <w:rFonts w:ascii="Times New Roman" w:eastAsia="Times New Roman" w:hAnsi="Times New Roman" w:cs="Times New Roman"/>
        </w:rPr>
      </w:pPr>
      <w:r>
        <w:rPr>
          <w:rFonts w:ascii="Times New Roman" w:eastAsia="Times New Roman" w:hAnsi="Times New Roman" w:cs="Times New Roman"/>
        </w:rPr>
        <w:t xml:space="preserve">Limitations </w:t>
      </w:r>
      <w:r w:rsidR="005458D6">
        <w:rPr>
          <w:rFonts w:ascii="Times New Roman" w:eastAsia="Times New Roman" w:hAnsi="Times New Roman" w:cs="Times New Roman"/>
        </w:rPr>
        <w:t xml:space="preserve">and delimitations </w:t>
      </w:r>
      <w:r>
        <w:rPr>
          <w:rFonts w:ascii="Times New Roman" w:eastAsia="Times New Roman" w:hAnsi="Times New Roman" w:cs="Times New Roman"/>
        </w:rPr>
        <w:t>of the study</w:t>
      </w:r>
    </w:p>
    <w:p w14:paraId="22B7730B" w14:textId="5B2C291A" w:rsidR="009F7D0F" w:rsidRDefault="009F7D0F" w:rsidP="00AC039A">
      <w:pPr>
        <w:pStyle w:val="ListParagraph"/>
        <w:numPr>
          <w:ilvl w:val="0"/>
          <w:numId w:val="6"/>
        </w:numPr>
        <w:spacing w:line="480" w:lineRule="auto"/>
        <w:rPr>
          <w:rFonts w:ascii="Times New Roman" w:eastAsia="Times New Roman" w:hAnsi="Times New Roman" w:cs="Times New Roman"/>
        </w:rPr>
      </w:pPr>
      <w:r>
        <w:rPr>
          <w:rFonts w:ascii="Times New Roman" w:eastAsia="Times New Roman" w:hAnsi="Times New Roman" w:cs="Times New Roman"/>
        </w:rPr>
        <w:t>Literature Review</w:t>
      </w:r>
    </w:p>
    <w:p w14:paraId="12C2EDDE" w14:textId="005A4D67" w:rsidR="009F7D0F" w:rsidRDefault="001D3208" w:rsidP="00AC039A">
      <w:pPr>
        <w:pStyle w:val="ListParagraph"/>
        <w:numPr>
          <w:ilvl w:val="1"/>
          <w:numId w:val="6"/>
        </w:numPr>
        <w:spacing w:line="480" w:lineRule="auto"/>
        <w:rPr>
          <w:rFonts w:ascii="Times New Roman" w:eastAsia="Times New Roman" w:hAnsi="Times New Roman" w:cs="Times New Roman"/>
        </w:rPr>
      </w:pPr>
      <w:r>
        <w:rPr>
          <w:rFonts w:ascii="Times New Roman" w:eastAsia="Times New Roman" w:hAnsi="Times New Roman" w:cs="Times New Roman"/>
        </w:rPr>
        <w:t>Clean energy causality</w:t>
      </w:r>
    </w:p>
    <w:p w14:paraId="4831A0EA" w14:textId="1427B5FD" w:rsidR="009F7D0F" w:rsidRDefault="00DB2E27" w:rsidP="00AC039A">
      <w:pPr>
        <w:pStyle w:val="ListParagraph"/>
        <w:numPr>
          <w:ilvl w:val="1"/>
          <w:numId w:val="6"/>
        </w:numPr>
        <w:spacing w:line="480" w:lineRule="auto"/>
        <w:rPr>
          <w:rFonts w:ascii="Times New Roman" w:eastAsia="Times New Roman" w:hAnsi="Times New Roman" w:cs="Times New Roman"/>
        </w:rPr>
      </w:pPr>
      <w:r>
        <w:rPr>
          <w:rFonts w:ascii="Times New Roman" w:eastAsia="Times New Roman" w:hAnsi="Times New Roman" w:cs="Times New Roman"/>
        </w:rPr>
        <w:t xml:space="preserve">State </w:t>
      </w:r>
      <w:r w:rsidR="00E25174">
        <w:rPr>
          <w:rFonts w:ascii="Times New Roman" w:eastAsia="Times New Roman" w:hAnsi="Times New Roman" w:cs="Times New Roman"/>
        </w:rPr>
        <w:t>energy</w:t>
      </w:r>
      <w:r>
        <w:rPr>
          <w:rFonts w:ascii="Times New Roman" w:eastAsia="Times New Roman" w:hAnsi="Times New Roman" w:cs="Times New Roman"/>
        </w:rPr>
        <w:t xml:space="preserve"> policies</w:t>
      </w:r>
    </w:p>
    <w:p w14:paraId="209AE5CD" w14:textId="24353BBE" w:rsidR="009F7D0F" w:rsidRDefault="00DB2E27" w:rsidP="00AC039A">
      <w:pPr>
        <w:pStyle w:val="ListParagraph"/>
        <w:numPr>
          <w:ilvl w:val="1"/>
          <w:numId w:val="6"/>
        </w:numPr>
        <w:spacing w:line="480" w:lineRule="auto"/>
        <w:rPr>
          <w:rFonts w:ascii="Times New Roman" w:eastAsia="Times New Roman" w:hAnsi="Times New Roman" w:cs="Times New Roman"/>
        </w:rPr>
      </w:pPr>
      <w:r>
        <w:rPr>
          <w:rFonts w:ascii="Times New Roman" w:eastAsia="Times New Roman" w:hAnsi="Times New Roman" w:cs="Times New Roman"/>
        </w:rPr>
        <w:t xml:space="preserve">Federal </w:t>
      </w:r>
      <w:r w:rsidR="00E25174">
        <w:rPr>
          <w:rFonts w:ascii="Times New Roman" w:eastAsia="Times New Roman" w:hAnsi="Times New Roman" w:cs="Times New Roman"/>
        </w:rPr>
        <w:t xml:space="preserve">energy </w:t>
      </w:r>
      <w:r>
        <w:rPr>
          <w:rFonts w:ascii="Times New Roman" w:eastAsia="Times New Roman" w:hAnsi="Times New Roman" w:cs="Times New Roman"/>
        </w:rPr>
        <w:t>policies</w:t>
      </w:r>
    </w:p>
    <w:p w14:paraId="3D3AA753" w14:textId="77777777" w:rsidR="009D5B93" w:rsidRDefault="009D5B93" w:rsidP="009D5B93">
      <w:pPr>
        <w:pStyle w:val="ListParagraph"/>
        <w:numPr>
          <w:ilvl w:val="0"/>
          <w:numId w:val="6"/>
        </w:numPr>
        <w:spacing w:line="480" w:lineRule="auto"/>
        <w:rPr>
          <w:rFonts w:ascii="Times New Roman" w:eastAsia="Times New Roman" w:hAnsi="Times New Roman" w:cs="Times New Roman"/>
        </w:rPr>
      </w:pPr>
      <w:r>
        <w:rPr>
          <w:rFonts w:ascii="Times New Roman" w:eastAsia="Times New Roman" w:hAnsi="Times New Roman" w:cs="Times New Roman"/>
        </w:rPr>
        <w:t>Research Methodology – Descriptive and inferential statistical non-experimental methodological approach</w:t>
      </w:r>
    </w:p>
    <w:p w14:paraId="0E31EC87" w14:textId="77777777" w:rsidR="009D5B93" w:rsidRDefault="009D5B93" w:rsidP="009D5B93">
      <w:pPr>
        <w:pStyle w:val="ListParagraph"/>
        <w:numPr>
          <w:ilvl w:val="1"/>
          <w:numId w:val="6"/>
        </w:numPr>
        <w:spacing w:line="480" w:lineRule="auto"/>
        <w:rPr>
          <w:rFonts w:ascii="Times New Roman" w:eastAsia="Times New Roman" w:hAnsi="Times New Roman" w:cs="Times New Roman"/>
        </w:rPr>
      </w:pPr>
      <w:r>
        <w:rPr>
          <w:rFonts w:ascii="Times New Roman" w:eastAsia="Times New Roman" w:hAnsi="Times New Roman" w:cs="Times New Roman"/>
        </w:rPr>
        <w:t>Research question and hypothesis</w:t>
      </w:r>
    </w:p>
    <w:p w14:paraId="2C4BC006" w14:textId="77777777" w:rsidR="009D5B93" w:rsidRDefault="009D5B93" w:rsidP="009D5B93">
      <w:pPr>
        <w:pStyle w:val="ListParagraph"/>
        <w:numPr>
          <w:ilvl w:val="1"/>
          <w:numId w:val="6"/>
        </w:numPr>
        <w:spacing w:line="480" w:lineRule="auto"/>
        <w:rPr>
          <w:rFonts w:ascii="Times New Roman" w:eastAsia="Times New Roman" w:hAnsi="Times New Roman" w:cs="Times New Roman"/>
        </w:rPr>
      </w:pPr>
      <w:r>
        <w:rPr>
          <w:rFonts w:ascii="Times New Roman" w:eastAsia="Times New Roman" w:hAnsi="Times New Roman" w:cs="Times New Roman"/>
        </w:rPr>
        <w:t>Data collection - Longitudinal</w:t>
      </w:r>
    </w:p>
    <w:p w14:paraId="71127CDE" w14:textId="77777777" w:rsidR="009D5B93" w:rsidRDefault="009D5B93" w:rsidP="009D5B93">
      <w:pPr>
        <w:pStyle w:val="ListParagraph"/>
        <w:numPr>
          <w:ilvl w:val="2"/>
          <w:numId w:val="6"/>
        </w:numPr>
        <w:spacing w:line="480" w:lineRule="auto"/>
        <w:rPr>
          <w:rFonts w:ascii="Times New Roman" w:eastAsia="Times New Roman" w:hAnsi="Times New Roman" w:cs="Times New Roman"/>
        </w:rPr>
      </w:pPr>
      <w:r>
        <w:rPr>
          <w:rFonts w:ascii="Times New Roman" w:eastAsia="Times New Roman" w:hAnsi="Times New Roman" w:cs="Times New Roman"/>
        </w:rPr>
        <w:t xml:space="preserve">Observational </w:t>
      </w:r>
    </w:p>
    <w:p w14:paraId="6D4D56EB" w14:textId="77777777" w:rsidR="009D5B93" w:rsidRDefault="009D5B93" w:rsidP="009D5B93">
      <w:pPr>
        <w:pStyle w:val="ListParagraph"/>
        <w:numPr>
          <w:ilvl w:val="2"/>
          <w:numId w:val="6"/>
        </w:numPr>
        <w:spacing w:line="480" w:lineRule="auto"/>
        <w:rPr>
          <w:rFonts w:ascii="Times New Roman" w:eastAsia="Times New Roman" w:hAnsi="Times New Roman" w:cs="Times New Roman"/>
        </w:rPr>
      </w:pPr>
      <w:r>
        <w:rPr>
          <w:rFonts w:ascii="Times New Roman" w:eastAsia="Times New Roman" w:hAnsi="Times New Roman" w:cs="Times New Roman"/>
        </w:rPr>
        <w:t>Exploratory</w:t>
      </w:r>
    </w:p>
    <w:p w14:paraId="4B0C6264" w14:textId="77777777" w:rsidR="009D5B93" w:rsidRDefault="009D5B93" w:rsidP="009D5B93">
      <w:pPr>
        <w:pStyle w:val="ListParagraph"/>
        <w:numPr>
          <w:ilvl w:val="2"/>
          <w:numId w:val="6"/>
        </w:numPr>
        <w:spacing w:line="480" w:lineRule="auto"/>
        <w:rPr>
          <w:rFonts w:ascii="Times New Roman" w:eastAsia="Times New Roman" w:hAnsi="Times New Roman" w:cs="Times New Roman"/>
        </w:rPr>
      </w:pPr>
      <w:r>
        <w:rPr>
          <w:rFonts w:ascii="Times New Roman" w:eastAsia="Times New Roman" w:hAnsi="Times New Roman" w:cs="Times New Roman"/>
        </w:rPr>
        <w:t>Survey</w:t>
      </w:r>
    </w:p>
    <w:p w14:paraId="35277B42" w14:textId="77777777" w:rsidR="009D5B93" w:rsidRDefault="009D5B93" w:rsidP="009D5B93">
      <w:pPr>
        <w:pStyle w:val="ListParagraph"/>
        <w:numPr>
          <w:ilvl w:val="2"/>
          <w:numId w:val="6"/>
        </w:num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Case-control</w:t>
      </w:r>
    </w:p>
    <w:p w14:paraId="46B06027" w14:textId="77777777" w:rsidR="009D5B93" w:rsidRDefault="009D5B93" w:rsidP="009D5B93">
      <w:pPr>
        <w:pStyle w:val="ListParagraph"/>
        <w:numPr>
          <w:ilvl w:val="2"/>
          <w:numId w:val="6"/>
        </w:numPr>
        <w:spacing w:line="480" w:lineRule="auto"/>
        <w:rPr>
          <w:rFonts w:ascii="Times New Roman" w:eastAsia="Times New Roman" w:hAnsi="Times New Roman" w:cs="Times New Roman"/>
        </w:rPr>
      </w:pPr>
      <w:r>
        <w:rPr>
          <w:rFonts w:ascii="Times New Roman" w:eastAsia="Times New Roman" w:hAnsi="Times New Roman" w:cs="Times New Roman"/>
        </w:rPr>
        <w:t>Correlation</w:t>
      </w:r>
    </w:p>
    <w:p w14:paraId="77659573" w14:textId="77777777" w:rsidR="009D5B93" w:rsidRDefault="009D5B93" w:rsidP="009D5B93">
      <w:pPr>
        <w:pStyle w:val="ListParagraph"/>
        <w:numPr>
          <w:ilvl w:val="2"/>
          <w:numId w:val="6"/>
        </w:numPr>
        <w:spacing w:line="480" w:lineRule="auto"/>
        <w:rPr>
          <w:rFonts w:ascii="Times New Roman" w:eastAsia="Times New Roman" w:hAnsi="Times New Roman" w:cs="Times New Roman"/>
        </w:rPr>
      </w:pPr>
      <w:r>
        <w:rPr>
          <w:rFonts w:ascii="Times New Roman" w:eastAsia="Times New Roman" w:hAnsi="Times New Roman" w:cs="Times New Roman"/>
        </w:rPr>
        <w:t>Interviews</w:t>
      </w:r>
    </w:p>
    <w:p w14:paraId="0F236274" w14:textId="77777777" w:rsidR="009D5B93" w:rsidRDefault="009D5B93" w:rsidP="009D5B93">
      <w:pPr>
        <w:pStyle w:val="ListParagraph"/>
        <w:numPr>
          <w:ilvl w:val="2"/>
          <w:numId w:val="6"/>
        </w:numPr>
        <w:spacing w:line="480" w:lineRule="auto"/>
        <w:rPr>
          <w:rFonts w:ascii="Times New Roman" w:eastAsia="Times New Roman" w:hAnsi="Times New Roman" w:cs="Times New Roman"/>
        </w:rPr>
      </w:pPr>
      <w:r>
        <w:rPr>
          <w:rFonts w:ascii="Times New Roman" w:eastAsia="Times New Roman" w:hAnsi="Times New Roman" w:cs="Times New Roman"/>
        </w:rPr>
        <w:t>Document reviews</w:t>
      </w:r>
    </w:p>
    <w:p w14:paraId="5B84B16A" w14:textId="77777777" w:rsidR="009D5B93" w:rsidRDefault="009D5B93" w:rsidP="009D5B93">
      <w:pPr>
        <w:pStyle w:val="ListParagraph"/>
        <w:numPr>
          <w:ilvl w:val="2"/>
          <w:numId w:val="6"/>
        </w:numPr>
        <w:spacing w:line="480" w:lineRule="auto"/>
        <w:rPr>
          <w:rFonts w:ascii="Times New Roman" w:eastAsia="Times New Roman" w:hAnsi="Times New Roman" w:cs="Times New Roman"/>
        </w:rPr>
      </w:pPr>
      <w:r>
        <w:rPr>
          <w:rFonts w:ascii="Times New Roman" w:eastAsia="Times New Roman" w:hAnsi="Times New Roman" w:cs="Times New Roman"/>
        </w:rPr>
        <w:t>Historical and proforma data review</w:t>
      </w:r>
    </w:p>
    <w:p w14:paraId="0C970EF8" w14:textId="77777777" w:rsidR="009D5B93" w:rsidRDefault="009D5B93" w:rsidP="009D5B93">
      <w:pPr>
        <w:pStyle w:val="ListParagraph"/>
        <w:numPr>
          <w:ilvl w:val="1"/>
          <w:numId w:val="6"/>
        </w:numPr>
        <w:spacing w:line="480" w:lineRule="auto"/>
        <w:rPr>
          <w:rFonts w:ascii="Times New Roman" w:eastAsia="Times New Roman" w:hAnsi="Times New Roman" w:cs="Times New Roman"/>
        </w:rPr>
      </w:pPr>
      <w:r>
        <w:rPr>
          <w:rFonts w:ascii="Times New Roman" w:eastAsia="Times New Roman" w:hAnsi="Times New Roman" w:cs="Times New Roman"/>
        </w:rPr>
        <w:t>Instrumentation and software - SPSS</w:t>
      </w:r>
    </w:p>
    <w:p w14:paraId="1A26034F" w14:textId="77777777" w:rsidR="009D5B93" w:rsidRDefault="009D5B93" w:rsidP="009D5B93">
      <w:pPr>
        <w:pStyle w:val="ListParagraph"/>
        <w:numPr>
          <w:ilvl w:val="1"/>
          <w:numId w:val="6"/>
        </w:numPr>
        <w:spacing w:line="480" w:lineRule="auto"/>
        <w:rPr>
          <w:rFonts w:ascii="Times New Roman" w:eastAsia="Times New Roman" w:hAnsi="Times New Roman" w:cs="Times New Roman"/>
        </w:rPr>
      </w:pPr>
      <w:r>
        <w:rPr>
          <w:rFonts w:ascii="Times New Roman" w:eastAsia="Times New Roman" w:hAnsi="Times New Roman" w:cs="Times New Roman"/>
        </w:rPr>
        <w:t>Independent and dependent variables</w:t>
      </w:r>
    </w:p>
    <w:p w14:paraId="3F599E8E" w14:textId="77777777" w:rsidR="009D5B93" w:rsidRDefault="009D5B93" w:rsidP="009D5B93">
      <w:pPr>
        <w:pStyle w:val="ListParagraph"/>
        <w:numPr>
          <w:ilvl w:val="1"/>
          <w:numId w:val="6"/>
        </w:numPr>
        <w:spacing w:line="480" w:lineRule="auto"/>
        <w:rPr>
          <w:rFonts w:ascii="Times New Roman" w:eastAsia="Times New Roman" w:hAnsi="Times New Roman" w:cs="Times New Roman"/>
        </w:rPr>
      </w:pPr>
      <w:r>
        <w:rPr>
          <w:rFonts w:ascii="Times New Roman" w:eastAsia="Times New Roman" w:hAnsi="Times New Roman" w:cs="Times New Roman"/>
        </w:rPr>
        <w:t>Data analysis and interpretation</w:t>
      </w:r>
    </w:p>
    <w:p w14:paraId="6C24718B" w14:textId="77777777" w:rsidR="009D5B93" w:rsidRDefault="009D5B93" w:rsidP="009D5B93">
      <w:pPr>
        <w:pStyle w:val="ListParagraph"/>
        <w:numPr>
          <w:ilvl w:val="1"/>
          <w:numId w:val="6"/>
        </w:numPr>
        <w:spacing w:line="480" w:lineRule="auto"/>
        <w:rPr>
          <w:rFonts w:ascii="Times New Roman" w:eastAsia="Times New Roman" w:hAnsi="Times New Roman" w:cs="Times New Roman"/>
        </w:rPr>
      </w:pPr>
      <w:r>
        <w:rPr>
          <w:rFonts w:ascii="Times New Roman" w:eastAsia="Times New Roman" w:hAnsi="Times New Roman" w:cs="Times New Roman"/>
        </w:rPr>
        <w:t>Statistical power of the study</w:t>
      </w:r>
    </w:p>
    <w:p w14:paraId="7FC062D0" w14:textId="5525D6BE" w:rsidR="009F7D0F" w:rsidRDefault="009F7D0F" w:rsidP="00AC039A">
      <w:pPr>
        <w:pStyle w:val="ListParagraph"/>
        <w:numPr>
          <w:ilvl w:val="0"/>
          <w:numId w:val="6"/>
        </w:numPr>
        <w:spacing w:line="480" w:lineRule="auto"/>
        <w:rPr>
          <w:rFonts w:ascii="Times New Roman" w:eastAsia="Times New Roman" w:hAnsi="Times New Roman" w:cs="Times New Roman"/>
        </w:rPr>
      </w:pPr>
      <w:r>
        <w:rPr>
          <w:rFonts w:ascii="Times New Roman" w:eastAsia="Times New Roman" w:hAnsi="Times New Roman" w:cs="Times New Roman"/>
        </w:rPr>
        <w:t>Results</w:t>
      </w:r>
    </w:p>
    <w:p w14:paraId="1824B062" w14:textId="12AD5651" w:rsidR="009F7D0F" w:rsidRDefault="009F7D0F" w:rsidP="00AC039A">
      <w:pPr>
        <w:pStyle w:val="ListParagraph"/>
        <w:numPr>
          <w:ilvl w:val="1"/>
          <w:numId w:val="6"/>
        </w:numPr>
        <w:spacing w:line="480" w:lineRule="auto"/>
        <w:rPr>
          <w:rFonts w:ascii="Times New Roman" w:eastAsia="Times New Roman" w:hAnsi="Times New Roman" w:cs="Times New Roman"/>
        </w:rPr>
      </w:pPr>
      <w:r>
        <w:rPr>
          <w:rFonts w:ascii="Times New Roman" w:eastAsia="Times New Roman" w:hAnsi="Times New Roman" w:cs="Times New Roman"/>
        </w:rPr>
        <w:t>Results analysis</w:t>
      </w:r>
    </w:p>
    <w:p w14:paraId="27AC28FE" w14:textId="71DA1934" w:rsidR="009F7D0F" w:rsidRDefault="009F7D0F" w:rsidP="00AC039A">
      <w:pPr>
        <w:pStyle w:val="ListParagraph"/>
        <w:numPr>
          <w:ilvl w:val="0"/>
          <w:numId w:val="6"/>
        </w:numPr>
        <w:spacing w:line="480" w:lineRule="auto"/>
        <w:rPr>
          <w:rFonts w:ascii="Times New Roman" w:eastAsia="Times New Roman" w:hAnsi="Times New Roman" w:cs="Times New Roman"/>
        </w:rPr>
      </w:pPr>
      <w:r>
        <w:rPr>
          <w:rFonts w:ascii="Times New Roman" w:eastAsia="Times New Roman" w:hAnsi="Times New Roman" w:cs="Times New Roman"/>
        </w:rPr>
        <w:t>Discussion and Conclusion</w:t>
      </w:r>
    </w:p>
    <w:p w14:paraId="243C054F" w14:textId="2DA45CAD" w:rsidR="00735B26" w:rsidRDefault="00735B26" w:rsidP="00AC039A">
      <w:pPr>
        <w:pStyle w:val="ListParagraph"/>
        <w:numPr>
          <w:ilvl w:val="1"/>
          <w:numId w:val="6"/>
        </w:numPr>
        <w:spacing w:line="480" w:lineRule="auto"/>
        <w:rPr>
          <w:rFonts w:ascii="Times New Roman" w:eastAsia="Times New Roman" w:hAnsi="Times New Roman" w:cs="Times New Roman"/>
        </w:rPr>
      </w:pPr>
      <w:r>
        <w:rPr>
          <w:rFonts w:ascii="Times New Roman" w:eastAsia="Times New Roman" w:hAnsi="Times New Roman" w:cs="Times New Roman"/>
        </w:rPr>
        <w:t>Recommended future studies</w:t>
      </w:r>
    </w:p>
    <w:p w14:paraId="1ED52430" w14:textId="0363BC50" w:rsidR="009F7D0F" w:rsidRPr="009F7D0F" w:rsidRDefault="00735B26" w:rsidP="00AC039A">
      <w:pPr>
        <w:pStyle w:val="ListParagraph"/>
        <w:numPr>
          <w:ilvl w:val="0"/>
          <w:numId w:val="6"/>
        </w:numPr>
        <w:spacing w:line="480" w:lineRule="auto"/>
        <w:rPr>
          <w:rFonts w:ascii="Times New Roman" w:eastAsia="Times New Roman" w:hAnsi="Times New Roman" w:cs="Times New Roman"/>
        </w:rPr>
      </w:pPr>
      <w:r>
        <w:rPr>
          <w:rFonts w:ascii="Times New Roman" w:eastAsia="Times New Roman" w:hAnsi="Times New Roman" w:cs="Times New Roman"/>
        </w:rPr>
        <w:t>References</w:t>
      </w:r>
    </w:p>
    <w:p w14:paraId="17CFC673" w14:textId="77777777" w:rsidR="00B94613" w:rsidRPr="00585431" w:rsidRDefault="00B94613" w:rsidP="00AC039A">
      <w:pPr>
        <w:spacing w:line="480" w:lineRule="auto"/>
        <w:rPr>
          <w:rFonts w:ascii="Times New Roman" w:eastAsia="Times New Roman" w:hAnsi="Times New Roman" w:cs="Times New Roman"/>
        </w:rPr>
      </w:pPr>
    </w:p>
    <w:p w14:paraId="3AF64405" w14:textId="7442A6A6" w:rsidR="008172D7" w:rsidRDefault="008172D7" w:rsidP="00AC039A">
      <w:pPr>
        <w:spacing w:line="480" w:lineRule="auto"/>
        <w:rPr>
          <w:rFonts w:ascii="Times New Roman" w:hAnsi="Times New Roman" w:cs="Times New Roman"/>
        </w:rPr>
      </w:pPr>
    </w:p>
    <w:p w14:paraId="3C00358D" w14:textId="69C1F29C" w:rsidR="00D7275E" w:rsidRDefault="00D7275E" w:rsidP="00AC039A">
      <w:pPr>
        <w:spacing w:line="480" w:lineRule="auto"/>
        <w:rPr>
          <w:rFonts w:ascii="Times New Roman" w:hAnsi="Times New Roman" w:cs="Times New Roman"/>
        </w:rPr>
      </w:pPr>
    </w:p>
    <w:p w14:paraId="50853AEA" w14:textId="45DAE5B8" w:rsidR="009E1756" w:rsidRDefault="009E1756" w:rsidP="00AC039A">
      <w:pPr>
        <w:spacing w:line="480" w:lineRule="auto"/>
        <w:rPr>
          <w:rFonts w:ascii="Times New Roman" w:hAnsi="Times New Roman" w:cs="Times New Roman"/>
        </w:rPr>
      </w:pPr>
    </w:p>
    <w:p w14:paraId="79ABB0B6" w14:textId="4AA73366" w:rsidR="009D5B93" w:rsidRDefault="009D5B93" w:rsidP="00AC039A">
      <w:pPr>
        <w:spacing w:line="480" w:lineRule="auto"/>
        <w:rPr>
          <w:rFonts w:ascii="Times New Roman" w:hAnsi="Times New Roman" w:cs="Times New Roman"/>
        </w:rPr>
      </w:pPr>
    </w:p>
    <w:p w14:paraId="0B6B9E82" w14:textId="3AAC9B85" w:rsidR="009D5B93" w:rsidRDefault="009D5B93" w:rsidP="00AC039A">
      <w:pPr>
        <w:spacing w:line="480" w:lineRule="auto"/>
        <w:rPr>
          <w:rFonts w:ascii="Times New Roman" w:hAnsi="Times New Roman" w:cs="Times New Roman"/>
        </w:rPr>
      </w:pPr>
    </w:p>
    <w:p w14:paraId="0AD7234C" w14:textId="7A71D640" w:rsidR="009D5B93" w:rsidRDefault="009D5B93" w:rsidP="00AC039A">
      <w:pPr>
        <w:spacing w:line="480" w:lineRule="auto"/>
        <w:rPr>
          <w:rFonts w:ascii="Times New Roman" w:hAnsi="Times New Roman" w:cs="Times New Roman"/>
        </w:rPr>
      </w:pPr>
    </w:p>
    <w:p w14:paraId="7C354590" w14:textId="22BAB04E" w:rsidR="009D5B93" w:rsidRDefault="009D5B93" w:rsidP="00AC039A">
      <w:pPr>
        <w:spacing w:line="480" w:lineRule="auto"/>
        <w:rPr>
          <w:rFonts w:ascii="Times New Roman" w:hAnsi="Times New Roman" w:cs="Times New Roman"/>
        </w:rPr>
      </w:pPr>
    </w:p>
    <w:p w14:paraId="6F0A7813" w14:textId="7FAD65A3" w:rsidR="009D5B93" w:rsidRDefault="009D5B93" w:rsidP="00AC039A">
      <w:pPr>
        <w:spacing w:line="480" w:lineRule="auto"/>
        <w:rPr>
          <w:rFonts w:ascii="Times New Roman" w:hAnsi="Times New Roman" w:cs="Times New Roman"/>
        </w:rPr>
      </w:pPr>
    </w:p>
    <w:p w14:paraId="3A211E6B" w14:textId="77777777" w:rsidR="009D5B93" w:rsidRDefault="009D5B93" w:rsidP="00AC039A">
      <w:pPr>
        <w:spacing w:line="480" w:lineRule="auto"/>
        <w:rPr>
          <w:rFonts w:ascii="Times New Roman" w:hAnsi="Times New Roman" w:cs="Times New Roman"/>
        </w:rPr>
      </w:pPr>
    </w:p>
    <w:p w14:paraId="734D9C09" w14:textId="0367F6CA" w:rsidR="009E1756" w:rsidRDefault="009E1756" w:rsidP="00AC039A">
      <w:pPr>
        <w:spacing w:line="480" w:lineRule="auto"/>
        <w:rPr>
          <w:rFonts w:ascii="Times New Roman" w:hAnsi="Times New Roman" w:cs="Times New Roman"/>
        </w:rPr>
      </w:pPr>
    </w:p>
    <w:p w14:paraId="51B117D4" w14:textId="7D441BBA" w:rsidR="009E1756" w:rsidRPr="00093772" w:rsidRDefault="009E1756" w:rsidP="009E1756">
      <w:pPr>
        <w:spacing w:line="480" w:lineRule="auto"/>
        <w:rPr>
          <w:rFonts w:ascii="Times New Roman" w:eastAsia="Times New Roman" w:hAnsi="Times New Roman" w:cs="Times New Roman"/>
          <w:b/>
        </w:rPr>
      </w:pPr>
      <w:r w:rsidRPr="00093772">
        <w:rPr>
          <w:rFonts w:ascii="Times New Roman" w:eastAsia="Times New Roman" w:hAnsi="Times New Roman" w:cs="Times New Roman"/>
          <w:b/>
        </w:rPr>
        <w:t>Research Methodology – Descriptive</w:t>
      </w:r>
      <w:r w:rsidR="00397A12">
        <w:rPr>
          <w:rFonts w:ascii="Times New Roman" w:eastAsia="Times New Roman" w:hAnsi="Times New Roman" w:cs="Times New Roman"/>
          <w:b/>
        </w:rPr>
        <w:t xml:space="preserve"> and Inferential Statistical</w:t>
      </w:r>
      <w:r w:rsidRPr="00093772">
        <w:rPr>
          <w:rFonts w:ascii="Times New Roman" w:eastAsia="Times New Roman" w:hAnsi="Times New Roman" w:cs="Times New Roman"/>
          <w:b/>
        </w:rPr>
        <w:t xml:space="preserve"> non-experimental methodological approach</w:t>
      </w:r>
    </w:p>
    <w:p w14:paraId="3170C960" w14:textId="1D315E32" w:rsidR="00D13982" w:rsidRDefault="00D13982" w:rsidP="0001420A">
      <w:pPr>
        <w:spacing w:before="100" w:beforeAutospacing="1" w:after="100" w:afterAutospacing="1" w:line="480" w:lineRule="auto"/>
        <w:ind w:firstLine="720"/>
        <w:rPr>
          <w:rFonts w:ascii="Times New Roman" w:hAnsi="Times New Roman" w:cs="Times New Roman"/>
        </w:rPr>
      </w:pPr>
      <w:r w:rsidRPr="00D13982">
        <w:rPr>
          <w:rFonts w:ascii="Times New Roman" w:eastAsia="Times New Roman" w:hAnsi="Times New Roman" w:cs="Times New Roman"/>
        </w:rPr>
        <w:t xml:space="preserve">The researcher is prepared to answer two research questions: (1) </w:t>
      </w:r>
      <w:r w:rsidRPr="00D13982">
        <w:rPr>
          <w:rFonts w:ascii="Times New Roman" w:hAnsi="Times New Roman" w:cs="Times New Roman"/>
        </w:rPr>
        <w:t>How does the convergence of clean energy effect the Electric Grid? (2) How do current policies impact or impede the convergence of Clean Energy?</w:t>
      </w:r>
    </w:p>
    <w:p w14:paraId="2B95427F" w14:textId="09BFD63C" w:rsidR="000065A8" w:rsidRDefault="00D13982" w:rsidP="0001420A">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 xml:space="preserve">The researcher will </w:t>
      </w:r>
      <w:r w:rsidR="008D399B">
        <w:rPr>
          <w:rFonts w:ascii="Times New Roman" w:hAnsi="Times New Roman" w:cs="Times New Roman"/>
        </w:rPr>
        <w:t>conduct interviews, explore, conduct research, review documents,</w:t>
      </w:r>
      <w:r w:rsidR="000F4B13">
        <w:rPr>
          <w:rFonts w:ascii="Times New Roman" w:hAnsi="Times New Roman" w:cs="Times New Roman"/>
        </w:rPr>
        <w:t xml:space="preserve"> collect data,</w:t>
      </w:r>
      <w:r w:rsidR="008D399B">
        <w:rPr>
          <w:rFonts w:ascii="Times New Roman" w:hAnsi="Times New Roman" w:cs="Times New Roman"/>
        </w:rPr>
        <w:t xml:space="preserve"> and make observations on clean energy convergence and the current energy policies.  </w:t>
      </w:r>
      <w:r>
        <w:rPr>
          <w:rFonts w:ascii="Times New Roman" w:hAnsi="Times New Roman" w:cs="Times New Roman"/>
        </w:rPr>
        <w:t xml:space="preserve">The interviews </w:t>
      </w:r>
      <w:r w:rsidR="00157236">
        <w:rPr>
          <w:rFonts w:ascii="Times New Roman" w:hAnsi="Times New Roman" w:cs="Times New Roman"/>
        </w:rPr>
        <w:t xml:space="preserve">and study abroad </w:t>
      </w:r>
      <w:r>
        <w:rPr>
          <w:rFonts w:ascii="Times New Roman" w:hAnsi="Times New Roman" w:cs="Times New Roman"/>
        </w:rPr>
        <w:t xml:space="preserve">will </w:t>
      </w:r>
      <w:r w:rsidR="00157236">
        <w:rPr>
          <w:rFonts w:ascii="Times New Roman" w:hAnsi="Times New Roman" w:cs="Times New Roman"/>
        </w:rPr>
        <w:t>take place</w:t>
      </w:r>
      <w:r>
        <w:rPr>
          <w:rFonts w:ascii="Times New Roman" w:hAnsi="Times New Roman" w:cs="Times New Roman"/>
        </w:rPr>
        <w:t xml:space="preserve"> in the United States and in Europe.  </w:t>
      </w:r>
      <w:r w:rsidR="00E45837">
        <w:rPr>
          <w:rFonts w:ascii="Times New Roman" w:hAnsi="Times New Roman" w:cs="Times New Roman"/>
        </w:rPr>
        <w:t>The expectation from the interviews</w:t>
      </w:r>
      <w:r w:rsidR="00157236">
        <w:rPr>
          <w:rFonts w:ascii="Times New Roman" w:hAnsi="Times New Roman" w:cs="Times New Roman"/>
        </w:rPr>
        <w:t xml:space="preserve"> and study abroad</w:t>
      </w:r>
      <w:r w:rsidR="00E45837">
        <w:rPr>
          <w:rFonts w:ascii="Times New Roman" w:hAnsi="Times New Roman" w:cs="Times New Roman"/>
        </w:rPr>
        <w:t xml:space="preserve">, that are conducted in the U.S. and the UK, will be to show a correlation or relationship </w:t>
      </w:r>
      <w:r w:rsidR="00157236">
        <w:rPr>
          <w:rFonts w:ascii="Times New Roman" w:hAnsi="Times New Roman" w:cs="Times New Roman"/>
        </w:rPr>
        <w:t xml:space="preserve">when </w:t>
      </w:r>
      <w:r w:rsidR="00E45837">
        <w:rPr>
          <w:rFonts w:ascii="Times New Roman" w:hAnsi="Times New Roman" w:cs="Times New Roman"/>
        </w:rPr>
        <w:t xml:space="preserve">converging clean energy and </w:t>
      </w:r>
      <w:r w:rsidR="00157236">
        <w:rPr>
          <w:rFonts w:ascii="Times New Roman" w:hAnsi="Times New Roman" w:cs="Times New Roman"/>
        </w:rPr>
        <w:t xml:space="preserve">energy </w:t>
      </w:r>
      <w:r w:rsidR="00E45837">
        <w:rPr>
          <w:rFonts w:ascii="Times New Roman" w:hAnsi="Times New Roman" w:cs="Times New Roman"/>
        </w:rPr>
        <w:t xml:space="preserve">policies required to effectively do so. </w:t>
      </w:r>
      <w:r w:rsidR="00240375">
        <w:rPr>
          <w:rFonts w:ascii="Times New Roman" w:hAnsi="Times New Roman" w:cs="Times New Roman"/>
        </w:rPr>
        <w:t xml:space="preserve">  The data collection process will be difficult, longitudinal and expensive.</w:t>
      </w:r>
      <w:r w:rsidR="00F00245">
        <w:rPr>
          <w:rFonts w:ascii="Times New Roman" w:hAnsi="Times New Roman" w:cs="Times New Roman"/>
        </w:rPr>
        <w:t xml:space="preserve"> </w:t>
      </w:r>
    </w:p>
    <w:p w14:paraId="09F75ACA" w14:textId="4F2FFB5D" w:rsidR="00D13982" w:rsidRDefault="00D13982" w:rsidP="0001420A">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 xml:space="preserve">The first interview will be conducted in Athens Greece with the Minister of Energy.  During the interview and whilst in Athens the researcher will explore, conduct research, </w:t>
      </w:r>
      <w:r w:rsidR="0059450D">
        <w:rPr>
          <w:rFonts w:ascii="Times New Roman" w:hAnsi="Times New Roman" w:cs="Times New Roman"/>
        </w:rPr>
        <w:t xml:space="preserve">review documents, </w:t>
      </w:r>
      <w:r>
        <w:rPr>
          <w:rFonts w:ascii="Times New Roman" w:hAnsi="Times New Roman" w:cs="Times New Roman"/>
        </w:rPr>
        <w:t xml:space="preserve">and make observations on clean energy convergence and the current </w:t>
      </w:r>
      <w:r w:rsidR="00B77010">
        <w:rPr>
          <w:rFonts w:ascii="Times New Roman" w:hAnsi="Times New Roman" w:cs="Times New Roman"/>
        </w:rPr>
        <w:t xml:space="preserve">energy </w:t>
      </w:r>
      <w:r>
        <w:rPr>
          <w:rFonts w:ascii="Times New Roman" w:hAnsi="Times New Roman" w:cs="Times New Roman"/>
        </w:rPr>
        <w:t>policies.</w:t>
      </w:r>
    </w:p>
    <w:p w14:paraId="4095FC41" w14:textId="03D27507" w:rsidR="00E45837" w:rsidRDefault="0012289E" w:rsidP="0001420A">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 xml:space="preserve">The second interview will be conducted in </w:t>
      </w:r>
      <w:r w:rsidR="00E45837">
        <w:rPr>
          <w:rFonts w:ascii="Times New Roman" w:hAnsi="Times New Roman" w:cs="Times New Roman"/>
        </w:rPr>
        <w:t xml:space="preserve">Budapest Hungary with the Minister of Foreign Affairs and a United States Diplomat responsible for foreign affairs and policy.  During the interview and whilst in Budapest the researcher will explore, conduct </w:t>
      </w:r>
      <w:r w:rsidR="00E45837">
        <w:rPr>
          <w:rFonts w:ascii="Times New Roman" w:hAnsi="Times New Roman" w:cs="Times New Roman"/>
        </w:rPr>
        <w:lastRenderedPageBreak/>
        <w:t xml:space="preserve">research, </w:t>
      </w:r>
      <w:r w:rsidR="0059450D">
        <w:rPr>
          <w:rFonts w:ascii="Times New Roman" w:hAnsi="Times New Roman" w:cs="Times New Roman"/>
        </w:rPr>
        <w:t xml:space="preserve">review documents, </w:t>
      </w:r>
      <w:r w:rsidR="00E45837">
        <w:rPr>
          <w:rFonts w:ascii="Times New Roman" w:hAnsi="Times New Roman" w:cs="Times New Roman"/>
        </w:rPr>
        <w:t xml:space="preserve">and make observations on clean energy convergence and the current </w:t>
      </w:r>
      <w:r w:rsidR="00B77010">
        <w:rPr>
          <w:rFonts w:ascii="Times New Roman" w:hAnsi="Times New Roman" w:cs="Times New Roman"/>
        </w:rPr>
        <w:t xml:space="preserve">energy </w:t>
      </w:r>
      <w:r w:rsidR="00E45837">
        <w:rPr>
          <w:rFonts w:ascii="Times New Roman" w:hAnsi="Times New Roman" w:cs="Times New Roman"/>
        </w:rPr>
        <w:t>policies.</w:t>
      </w:r>
    </w:p>
    <w:p w14:paraId="673EF095" w14:textId="546172AD" w:rsidR="00E45837" w:rsidRDefault="00E45837" w:rsidP="0001420A">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 xml:space="preserve">The </w:t>
      </w:r>
      <w:r w:rsidR="0086795F">
        <w:rPr>
          <w:rFonts w:ascii="Times New Roman" w:hAnsi="Times New Roman" w:cs="Times New Roman"/>
        </w:rPr>
        <w:t xml:space="preserve">third </w:t>
      </w:r>
      <w:r>
        <w:rPr>
          <w:rFonts w:ascii="Times New Roman" w:hAnsi="Times New Roman" w:cs="Times New Roman"/>
        </w:rPr>
        <w:t xml:space="preserve">interview will be conducted in Budapest Hungary with the Minister of Foreign Affairs and a United States Diplomat responsible for foreign affairs and policy.  During the interview and whilst in Budapest the researcher will explore, conduct research, </w:t>
      </w:r>
      <w:r w:rsidR="0059450D">
        <w:rPr>
          <w:rFonts w:ascii="Times New Roman" w:hAnsi="Times New Roman" w:cs="Times New Roman"/>
        </w:rPr>
        <w:t xml:space="preserve">review documents, </w:t>
      </w:r>
      <w:r>
        <w:rPr>
          <w:rFonts w:ascii="Times New Roman" w:hAnsi="Times New Roman" w:cs="Times New Roman"/>
        </w:rPr>
        <w:t>and make observations on clean energy convergence and the current</w:t>
      </w:r>
      <w:r w:rsidR="00B77010">
        <w:rPr>
          <w:rFonts w:ascii="Times New Roman" w:hAnsi="Times New Roman" w:cs="Times New Roman"/>
        </w:rPr>
        <w:t xml:space="preserve"> energy</w:t>
      </w:r>
      <w:r>
        <w:rPr>
          <w:rFonts w:ascii="Times New Roman" w:hAnsi="Times New Roman" w:cs="Times New Roman"/>
        </w:rPr>
        <w:t xml:space="preserve"> policies.</w:t>
      </w:r>
    </w:p>
    <w:p w14:paraId="07C9E410" w14:textId="22B9F9B9" w:rsidR="00E45837" w:rsidRDefault="0086795F" w:rsidP="0001420A">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 xml:space="preserve">The fourth interview will be conducted in London England with the Minister of Energy and a Diplomat responsible for foreign affairs and policy.  During the interview and whilst in London the researcher will explore, conduct research, </w:t>
      </w:r>
      <w:r w:rsidR="0059450D">
        <w:rPr>
          <w:rFonts w:ascii="Times New Roman" w:hAnsi="Times New Roman" w:cs="Times New Roman"/>
        </w:rPr>
        <w:t xml:space="preserve">review documents, </w:t>
      </w:r>
      <w:r>
        <w:rPr>
          <w:rFonts w:ascii="Times New Roman" w:hAnsi="Times New Roman" w:cs="Times New Roman"/>
        </w:rPr>
        <w:t>and make observations on clean energy convergence and the current</w:t>
      </w:r>
      <w:r w:rsidR="00B77010">
        <w:rPr>
          <w:rFonts w:ascii="Times New Roman" w:hAnsi="Times New Roman" w:cs="Times New Roman"/>
        </w:rPr>
        <w:t xml:space="preserve"> energy</w:t>
      </w:r>
      <w:r>
        <w:rPr>
          <w:rFonts w:ascii="Times New Roman" w:hAnsi="Times New Roman" w:cs="Times New Roman"/>
        </w:rPr>
        <w:t xml:space="preserve"> policies.</w:t>
      </w:r>
    </w:p>
    <w:p w14:paraId="7D0E879F" w14:textId="3DBA929D" w:rsidR="0012289E" w:rsidRPr="00D13982" w:rsidRDefault="0099651D" w:rsidP="0001420A">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 xml:space="preserve">The fifth interview will be conducted in Washington D.C. with a member of the Department of Energy.  During the interview and whilst in </w:t>
      </w:r>
      <w:r w:rsidR="00D2633C">
        <w:rPr>
          <w:rFonts w:ascii="Times New Roman" w:hAnsi="Times New Roman" w:cs="Times New Roman"/>
        </w:rPr>
        <w:t>Washington</w:t>
      </w:r>
      <w:r>
        <w:rPr>
          <w:rFonts w:ascii="Times New Roman" w:hAnsi="Times New Roman" w:cs="Times New Roman"/>
        </w:rPr>
        <w:t xml:space="preserve"> the researcher will explore, conduct research, </w:t>
      </w:r>
      <w:r w:rsidR="0059450D">
        <w:rPr>
          <w:rFonts w:ascii="Times New Roman" w:hAnsi="Times New Roman" w:cs="Times New Roman"/>
        </w:rPr>
        <w:t xml:space="preserve">review documents, </w:t>
      </w:r>
      <w:r>
        <w:rPr>
          <w:rFonts w:ascii="Times New Roman" w:hAnsi="Times New Roman" w:cs="Times New Roman"/>
        </w:rPr>
        <w:t xml:space="preserve">and make observations on clean energy convergence and the current </w:t>
      </w:r>
      <w:r w:rsidR="00B77010">
        <w:rPr>
          <w:rFonts w:ascii="Times New Roman" w:hAnsi="Times New Roman" w:cs="Times New Roman"/>
        </w:rPr>
        <w:t xml:space="preserve">energy </w:t>
      </w:r>
      <w:r>
        <w:rPr>
          <w:rFonts w:ascii="Times New Roman" w:hAnsi="Times New Roman" w:cs="Times New Roman"/>
        </w:rPr>
        <w:t>policies</w:t>
      </w:r>
      <w:r w:rsidR="007B69A5">
        <w:rPr>
          <w:rFonts w:ascii="Times New Roman" w:hAnsi="Times New Roman" w:cs="Times New Roman"/>
        </w:rPr>
        <w:t>.</w:t>
      </w:r>
    </w:p>
    <w:p w14:paraId="1809E08C" w14:textId="39675D12" w:rsidR="00D2633C" w:rsidRDefault="00D2633C" w:rsidP="0001420A">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The sixth</w:t>
      </w:r>
      <w:r w:rsidR="00DC6FB8">
        <w:rPr>
          <w:rFonts w:ascii="Times New Roman" w:hAnsi="Times New Roman" w:cs="Times New Roman"/>
        </w:rPr>
        <w:t>, and last</w:t>
      </w:r>
      <w:r>
        <w:rPr>
          <w:rFonts w:ascii="Times New Roman" w:hAnsi="Times New Roman" w:cs="Times New Roman"/>
        </w:rPr>
        <w:t xml:space="preserve"> interview will be conducted in Golden, Colorado with a member of the National Renewable Energy Lab.  During the interview and whilst in Golden the researcher will explore, conduct research, </w:t>
      </w:r>
      <w:r w:rsidR="0059450D">
        <w:rPr>
          <w:rFonts w:ascii="Times New Roman" w:hAnsi="Times New Roman" w:cs="Times New Roman"/>
        </w:rPr>
        <w:t xml:space="preserve">review documents, </w:t>
      </w:r>
      <w:r>
        <w:rPr>
          <w:rFonts w:ascii="Times New Roman" w:hAnsi="Times New Roman" w:cs="Times New Roman"/>
        </w:rPr>
        <w:t xml:space="preserve">and make observations on clean energy convergence and the current </w:t>
      </w:r>
      <w:r w:rsidR="00B77010">
        <w:rPr>
          <w:rFonts w:ascii="Times New Roman" w:hAnsi="Times New Roman" w:cs="Times New Roman"/>
        </w:rPr>
        <w:t xml:space="preserve">energy </w:t>
      </w:r>
      <w:r>
        <w:rPr>
          <w:rFonts w:ascii="Times New Roman" w:hAnsi="Times New Roman" w:cs="Times New Roman"/>
        </w:rPr>
        <w:t>policies</w:t>
      </w:r>
      <w:r w:rsidR="0059450D">
        <w:rPr>
          <w:rFonts w:ascii="Times New Roman" w:hAnsi="Times New Roman" w:cs="Times New Roman"/>
        </w:rPr>
        <w:t>.</w:t>
      </w:r>
    </w:p>
    <w:p w14:paraId="4B18E162" w14:textId="5B5524E4" w:rsidR="00240375" w:rsidRPr="00DC6FB8" w:rsidRDefault="00DC6FB8" w:rsidP="0001420A">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 xml:space="preserve">The researcher will attend the 2018 Advanced Energy Conference in New York City in hopes to glean a look into the synergy surrounding clean energy.  </w:t>
      </w:r>
      <w:r w:rsidRPr="00DC6FB8">
        <w:rPr>
          <w:rFonts w:ascii="Times New Roman" w:hAnsi="Times New Roman" w:cs="Times New Roman"/>
          <w:color w:val="000000"/>
          <w:shd w:val="clear" w:color="auto" w:fill="FFFFFF"/>
        </w:rPr>
        <w:t xml:space="preserve">The Advanced </w:t>
      </w:r>
      <w:r w:rsidRPr="00DC6FB8">
        <w:rPr>
          <w:rFonts w:ascii="Times New Roman" w:hAnsi="Times New Roman" w:cs="Times New Roman"/>
          <w:color w:val="000000"/>
          <w:shd w:val="clear" w:color="auto" w:fill="FFFFFF"/>
        </w:rPr>
        <w:lastRenderedPageBreak/>
        <w:t>Energy Center (AERTC) is located in the Research &amp; Development Park at Stony Brook University and is a true partnership of academic institutions, research institutions, energy providers and industrial corporations. The Center's mission is innovative energy research, education and technology deployment with a focus on efficiency, conservation, renewable energy and nanotechnology applications for new and novel sources of energy</w:t>
      </w:r>
      <w:r>
        <w:rPr>
          <w:rFonts w:ascii="Times New Roman" w:hAnsi="Times New Roman" w:cs="Times New Roman"/>
          <w:color w:val="000000"/>
          <w:shd w:val="clear" w:color="auto" w:fill="FFFFFF"/>
        </w:rPr>
        <w:t xml:space="preserve"> </w:t>
      </w:r>
      <w:sdt>
        <w:sdtPr>
          <w:rPr>
            <w:rFonts w:ascii="Times New Roman" w:hAnsi="Times New Roman" w:cs="Times New Roman"/>
            <w:color w:val="000000"/>
            <w:shd w:val="clear" w:color="auto" w:fill="FFFFFF"/>
          </w:rPr>
          <w:id w:val="457538998"/>
          <w:citation/>
        </w:sdtPr>
        <w:sdtEndPr/>
        <w:sdtContent>
          <w:r>
            <w:rPr>
              <w:rFonts w:ascii="Times New Roman" w:hAnsi="Times New Roman" w:cs="Times New Roman"/>
              <w:color w:val="000000"/>
              <w:shd w:val="clear" w:color="auto" w:fill="FFFFFF"/>
            </w:rPr>
            <w:fldChar w:fldCharType="begin"/>
          </w:r>
          <w:r>
            <w:rPr>
              <w:rFonts w:ascii="Times New Roman" w:hAnsi="Times New Roman" w:cs="Times New Roman"/>
              <w:color w:val="000000"/>
              <w:shd w:val="clear" w:color="auto" w:fill="FFFFFF"/>
            </w:rPr>
            <w:instrText xml:space="preserve"> CITATION AECnd \l 1033 </w:instrText>
          </w:r>
          <w:r>
            <w:rPr>
              <w:rFonts w:ascii="Times New Roman" w:hAnsi="Times New Roman" w:cs="Times New Roman"/>
              <w:color w:val="000000"/>
              <w:shd w:val="clear" w:color="auto" w:fill="FFFFFF"/>
            </w:rPr>
            <w:fldChar w:fldCharType="separate"/>
          </w:r>
          <w:r w:rsidR="00C91BEB" w:rsidRPr="00C91BEB">
            <w:rPr>
              <w:rFonts w:ascii="Times New Roman" w:hAnsi="Times New Roman" w:cs="Times New Roman"/>
              <w:noProof/>
              <w:color w:val="000000"/>
              <w:shd w:val="clear" w:color="auto" w:fill="FFFFFF"/>
            </w:rPr>
            <w:t>(AEC, n.d.)</w:t>
          </w:r>
          <w:r>
            <w:rPr>
              <w:rFonts w:ascii="Times New Roman" w:hAnsi="Times New Roman" w:cs="Times New Roman"/>
              <w:color w:val="000000"/>
              <w:shd w:val="clear" w:color="auto" w:fill="FFFFFF"/>
            </w:rPr>
            <w:fldChar w:fldCharType="end"/>
          </w:r>
        </w:sdtContent>
      </w:sdt>
      <w:r w:rsidRPr="00DC6FB8">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Numerous observations and documentation will </w:t>
      </w:r>
      <w:r w:rsidR="00BA27C7">
        <w:rPr>
          <w:rFonts w:ascii="Times New Roman" w:hAnsi="Times New Roman" w:cs="Times New Roman"/>
          <w:color w:val="000000"/>
          <w:shd w:val="clear" w:color="auto" w:fill="FFFFFF"/>
        </w:rPr>
        <w:t xml:space="preserve">be </w:t>
      </w:r>
      <w:r>
        <w:rPr>
          <w:rFonts w:ascii="Times New Roman" w:hAnsi="Times New Roman" w:cs="Times New Roman"/>
          <w:color w:val="000000"/>
          <w:shd w:val="clear" w:color="auto" w:fill="FFFFFF"/>
        </w:rPr>
        <w:t xml:space="preserve">obtained </w:t>
      </w:r>
      <w:r w:rsidR="00857DE2">
        <w:rPr>
          <w:rFonts w:ascii="Times New Roman" w:hAnsi="Times New Roman" w:cs="Times New Roman"/>
          <w:color w:val="000000"/>
          <w:shd w:val="clear" w:color="auto" w:fill="FFFFFF"/>
        </w:rPr>
        <w:t>from</w:t>
      </w:r>
      <w:r>
        <w:rPr>
          <w:rFonts w:ascii="Times New Roman" w:hAnsi="Times New Roman" w:cs="Times New Roman"/>
          <w:color w:val="000000"/>
          <w:shd w:val="clear" w:color="auto" w:fill="FFFFFF"/>
        </w:rPr>
        <w:t xml:space="preserve"> attending clean energy classes </w:t>
      </w:r>
      <w:r w:rsidR="00BA27C7">
        <w:rPr>
          <w:rFonts w:ascii="Times New Roman" w:hAnsi="Times New Roman" w:cs="Times New Roman"/>
          <w:color w:val="000000"/>
          <w:shd w:val="clear" w:color="auto" w:fill="FFFFFF"/>
        </w:rPr>
        <w:t>enthralled</w:t>
      </w:r>
      <w:r>
        <w:rPr>
          <w:rFonts w:ascii="Times New Roman" w:hAnsi="Times New Roman" w:cs="Times New Roman"/>
          <w:color w:val="000000"/>
          <w:shd w:val="clear" w:color="auto" w:fill="FFFFFF"/>
        </w:rPr>
        <w:t xml:space="preserve"> with rich discussion</w:t>
      </w:r>
      <w:r w:rsidR="00AD3175">
        <w:rPr>
          <w:rFonts w:ascii="Times New Roman" w:hAnsi="Times New Roman" w:cs="Times New Roman"/>
          <w:color w:val="000000"/>
          <w:shd w:val="clear" w:color="auto" w:fill="FFFFFF"/>
        </w:rPr>
        <w:t xml:space="preserve"> and content</w:t>
      </w:r>
      <w:r w:rsidR="00BA27C7">
        <w:rPr>
          <w:rFonts w:ascii="Times New Roman" w:hAnsi="Times New Roman" w:cs="Times New Roman"/>
          <w:color w:val="000000"/>
          <w:shd w:val="clear" w:color="auto" w:fill="FFFFFF"/>
        </w:rPr>
        <w:t>.</w:t>
      </w:r>
    </w:p>
    <w:p w14:paraId="3B7CB266" w14:textId="4641CAE4" w:rsidR="00D13982" w:rsidRDefault="00857DE2" w:rsidP="0001420A">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 xml:space="preserve">Lastly, the researcher will obtain copious amounts of </w:t>
      </w:r>
      <w:r w:rsidR="00B860B6">
        <w:rPr>
          <w:rFonts w:ascii="Times New Roman" w:hAnsi="Times New Roman" w:cs="Times New Roman"/>
        </w:rPr>
        <w:t xml:space="preserve">well-dispersed population </w:t>
      </w:r>
      <w:r>
        <w:rPr>
          <w:rFonts w:ascii="Times New Roman" w:hAnsi="Times New Roman" w:cs="Times New Roman"/>
        </w:rPr>
        <w:t>statistical data from a myriad of internet sources.</w:t>
      </w:r>
      <w:r w:rsidR="000E797D">
        <w:rPr>
          <w:rFonts w:ascii="Times New Roman" w:hAnsi="Times New Roman" w:cs="Times New Roman"/>
        </w:rPr>
        <w:t xml:space="preserve">  The data sources will include, but are not limited to: Data.Gov, National Renewable Energy Laboratory, Department of Energy, Environmental Protection Agency, </w:t>
      </w:r>
      <w:r w:rsidR="00786775">
        <w:rPr>
          <w:rFonts w:ascii="Times New Roman" w:hAnsi="Times New Roman" w:cs="Times New Roman"/>
          <w:color w:val="212121"/>
          <w:shd w:val="clear" w:color="auto" w:fill="FFFFFF"/>
        </w:rPr>
        <w:t>National Aeronautics and Space Administration</w:t>
      </w:r>
      <w:r w:rsidR="000E797D">
        <w:rPr>
          <w:rFonts w:ascii="Times New Roman" w:hAnsi="Times New Roman" w:cs="Times New Roman"/>
        </w:rPr>
        <w:t xml:space="preserve">, </w:t>
      </w:r>
      <w:r w:rsidR="00766E77">
        <w:rPr>
          <w:rFonts w:ascii="Times New Roman" w:hAnsi="Times New Roman" w:cs="Times New Roman"/>
          <w:color w:val="212121"/>
          <w:shd w:val="clear" w:color="auto" w:fill="FFFFFF"/>
        </w:rPr>
        <w:t>National Oceanic and Atmospheric Administration, and Institute for Energy Economics and Financial Analysis.</w:t>
      </w:r>
    </w:p>
    <w:p w14:paraId="61F7BB9D" w14:textId="5EA356D7" w:rsidR="000E797D" w:rsidRDefault="000E797D" w:rsidP="0001420A">
      <w:pPr>
        <w:spacing w:before="100" w:beforeAutospacing="1" w:after="100" w:afterAutospacing="1" w:line="480" w:lineRule="auto"/>
        <w:ind w:firstLine="720"/>
        <w:rPr>
          <w:rFonts w:ascii="Times New Roman" w:hAnsi="Times New Roman" w:cs="Times New Roman"/>
          <w:shd w:val="clear" w:color="auto" w:fill="FFFFFF"/>
        </w:rPr>
      </w:pPr>
      <w:r w:rsidRPr="00A64571">
        <w:rPr>
          <w:rFonts w:ascii="Times New Roman" w:hAnsi="Times New Roman" w:cs="Times New Roman"/>
        </w:rPr>
        <w:t xml:space="preserve">Data.Gov is </w:t>
      </w:r>
      <w:r w:rsidR="00A64571" w:rsidRPr="00A64571">
        <w:rPr>
          <w:rFonts w:ascii="Times New Roman" w:hAnsi="Times New Roman" w:cs="Times New Roman"/>
          <w:bCs/>
          <w:shd w:val="clear" w:color="auto" w:fill="FFFFFF"/>
        </w:rPr>
        <w:t>Data.gov</w:t>
      </w:r>
      <w:r w:rsidR="00A64571" w:rsidRPr="00A64571">
        <w:rPr>
          <w:rStyle w:val="apple-converted-space"/>
          <w:rFonts w:ascii="Times New Roman" w:hAnsi="Times New Roman" w:cs="Times New Roman"/>
          <w:shd w:val="clear" w:color="auto" w:fill="FFFFFF"/>
        </w:rPr>
        <w:t> </w:t>
      </w:r>
      <w:r w:rsidR="00A64571" w:rsidRPr="00A64571">
        <w:rPr>
          <w:rFonts w:ascii="Times New Roman" w:hAnsi="Times New Roman" w:cs="Times New Roman"/>
          <w:shd w:val="clear" w:color="auto" w:fill="FFFFFF"/>
        </w:rPr>
        <w:t>is a</w:t>
      </w:r>
      <w:r w:rsidR="00A64571" w:rsidRPr="00A64571">
        <w:rPr>
          <w:rStyle w:val="apple-converted-space"/>
          <w:rFonts w:ascii="Times New Roman" w:hAnsi="Times New Roman" w:cs="Times New Roman"/>
          <w:shd w:val="clear" w:color="auto" w:fill="FFFFFF"/>
        </w:rPr>
        <w:t> </w:t>
      </w:r>
      <w:r w:rsidR="00A64571" w:rsidRPr="00A64571">
        <w:rPr>
          <w:rFonts w:ascii="Times New Roman" w:hAnsi="Times New Roman" w:cs="Times New Roman"/>
          <w:shd w:val="clear" w:color="auto" w:fill="FFFFFF"/>
        </w:rPr>
        <w:t>U.S. government</w:t>
      </w:r>
      <w:r w:rsidR="00A64571" w:rsidRPr="00A64571">
        <w:rPr>
          <w:rStyle w:val="apple-converted-space"/>
          <w:rFonts w:ascii="Times New Roman" w:hAnsi="Times New Roman" w:cs="Times New Roman"/>
          <w:shd w:val="clear" w:color="auto" w:fill="FFFFFF"/>
        </w:rPr>
        <w:t> </w:t>
      </w:r>
      <w:r w:rsidR="00A64571" w:rsidRPr="00A64571">
        <w:rPr>
          <w:rFonts w:ascii="Times New Roman" w:hAnsi="Times New Roman" w:cs="Times New Roman"/>
          <w:shd w:val="clear" w:color="auto" w:fill="FFFFFF"/>
        </w:rPr>
        <w:t>website launched in late May 2009 by the then Federal</w:t>
      </w:r>
      <w:r w:rsidR="00A64571" w:rsidRPr="00A64571">
        <w:rPr>
          <w:rStyle w:val="apple-converted-space"/>
          <w:rFonts w:ascii="Times New Roman" w:hAnsi="Times New Roman" w:cs="Times New Roman"/>
          <w:shd w:val="clear" w:color="auto" w:fill="FFFFFF"/>
        </w:rPr>
        <w:t> </w:t>
      </w:r>
      <w:r w:rsidR="00A64571" w:rsidRPr="00A64571">
        <w:rPr>
          <w:rFonts w:ascii="Times New Roman" w:hAnsi="Times New Roman" w:cs="Times New Roman"/>
          <w:shd w:val="clear" w:color="auto" w:fill="FFFFFF"/>
        </w:rPr>
        <w:t>Chief Information Officer (CIO)</w:t>
      </w:r>
      <w:r w:rsidR="00A64571" w:rsidRPr="00A64571">
        <w:rPr>
          <w:rStyle w:val="apple-converted-space"/>
          <w:rFonts w:ascii="Times New Roman" w:hAnsi="Times New Roman" w:cs="Times New Roman"/>
          <w:shd w:val="clear" w:color="auto" w:fill="FFFFFF"/>
        </w:rPr>
        <w:t> </w:t>
      </w:r>
      <w:r w:rsidR="00A64571" w:rsidRPr="00A64571">
        <w:rPr>
          <w:rFonts w:ascii="Times New Roman" w:hAnsi="Times New Roman" w:cs="Times New Roman"/>
          <w:shd w:val="clear" w:color="auto" w:fill="FFFFFF"/>
        </w:rPr>
        <w:t>of the</w:t>
      </w:r>
      <w:r w:rsidR="00A64571" w:rsidRPr="00A64571">
        <w:rPr>
          <w:rStyle w:val="apple-converted-space"/>
          <w:rFonts w:ascii="Times New Roman" w:hAnsi="Times New Roman" w:cs="Times New Roman"/>
          <w:shd w:val="clear" w:color="auto" w:fill="FFFFFF"/>
        </w:rPr>
        <w:t> </w:t>
      </w:r>
      <w:r w:rsidR="00A64571" w:rsidRPr="00A64571">
        <w:rPr>
          <w:rFonts w:ascii="Times New Roman" w:hAnsi="Times New Roman" w:cs="Times New Roman"/>
          <w:shd w:val="clear" w:color="auto" w:fill="FFFFFF"/>
        </w:rPr>
        <w:t>United States,</w:t>
      </w:r>
      <w:r w:rsidR="00A64571" w:rsidRPr="00A64571">
        <w:rPr>
          <w:rStyle w:val="apple-converted-space"/>
          <w:rFonts w:ascii="Times New Roman" w:hAnsi="Times New Roman" w:cs="Times New Roman"/>
          <w:shd w:val="clear" w:color="auto" w:fill="FFFFFF"/>
        </w:rPr>
        <w:t> </w:t>
      </w:r>
      <w:r w:rsidR="00A64571" w:rsidRPr="00A64571">
        <w:rPr>
          <w:rFonts w:ascii="Times New Roman" w:hAnsi="Times New Roman" w:cs="Times New Roman"/>
          <w:shd w:val="clear" w:color="auto" w:fill="FFFFFF"/>
        </w:rPr>
        <w:t xml:space="preserve">Vivek </w:t>
      </w:r>
      <w:proofErr w:type="spellStart"/>
      <w:r w:rsidR="00A64571" w:rsidRPr="00A64571">
        <w:rPr>
          <w:rFonts w:ascii="Times New Roman" w:hAnsi="Times New Roman" w:cs="Times New Roman"/>
          <w:shd w:val="clear" w:color="auto" w:fill="FFFFFF"/>
        </w:rPr>
        <w:t>Kundra</w:t>
      </w:r>
      <w:proofErr w:type="spellEnd"/>
      <w:r w:rsidR="00A64571" w:rsidRPr="00A64571">
        <w:rPr>
          <w:rFonts w:ascii="Times New Roman" w:hAnsi="Times New Roman" w:cs="Times New Roman"/>
          <w:shd w:val="clear" w:color="auto" w:fill="FFFFFF"/>
        </w:rPr>
        <w:t>. Data.gov aims to improve public access to high value, machine readable datasets generated by the Executive Branch of the Federal Government.</w:t>
      </w:r>
      <w:r w:rsidR="00A64571">
        <w:rPr>
          <w:rFonts w:ascii="Times New Roman" w:hAnsi="Times New Roman" w:cs="Times New Roman"/>
          <w:shd w:val="clear" w:color="auto" w:fill="FFFFFF"/>
          <w:vertAlign w:val="superscript"/>
        </w:rPr>
        <w:t xml:space="preserve"> </w:t>
      </w:r>
      <w:r w:rsidR="00A64571">
        <w:rPr>
          <w:rFonts w:ascii="Times New Roman" w:hAnsi="Times New Roman" w:cs="Times New Roman"/>
          <w:shd w:val="clear" w:color="auto" w:fill="FFFFFF"/>
        </w:rPr>
        <w:t xml:space="preserve"> </w:t>
      </w:r>
      <w:r w:rsidR="00A64571" w:rsidRPr="00A64571">
        <w:rPr>
          <w:rFonts w:ascii="Times New Roman" w:hAnsi="Times New Roman" w:cs="Times New Roman"/>
          <w:shd w:val="clear" w:color="auto" w:fill="FFFFFF"/>
        </w:rPr>
        <w:t xml:space="preserve">The site is a repository for federal, state, local, and tribal government information, made available to the public </w:t>
      </w:r>
      <w:sdt>
        <w:sdtPr>
          <w:rPr>
            <w:rFonts w:ascii="Times New Roman" w:hAnsi="Times New Roman" w:cs="Times New Roman"/>
            <w:shd w:val="clear" w:color="auto" w:fill="FFFFFF"/>
          </w:rPr>
          <w:id w:val="-1359961518"/>
          <w:citation/>
        </w:sdtPr>
        <w:sdtEndPr/>
        <w:sdtContent>
          <w:r w:rsidR="00A64571">
            <w:rPr>
              <w:rFonts w:ascii="Times New Roman" w:hAnsi="Times New Roman" w:cs="Times New Roman"/>
              <w:shd w:val="clear" w:color="auto" w:fill="FFFFFF"/>
            </w:rPr>
            <w:fldChar w:fldCharType="begin"/>
          </w:r>
          <w:r w:rsidR="00A64571">
            <w:rPr>
              <w:rFonts w:ascii="Times New Roman" w:hAnsi="Times New Roman" w:cs="Times New Roman"/>
              <w:shd w:val="clear" w:color="auto" w:fill="FFFFFF"/>
            </w:rPr>
            <w:instrText xml:space="preserve"> CITATION Datnd \l 1033 </w:instrText>
          </w:r>
          <w:r w:rsidR="00A64571">
            <w:rPr>
              <w:rFonts w:ascii="Times New Roman" w:hAnsi="Times New Roman" w:cs="Times New Roman"/>
              <w:shd w:val="clear" w:color="auto" w:fill="FFFFFF"/>
            </w:rPr>
            <w:fldChar w:fldCharType="separate"/>
          </w:r>
          <w:r w:rsidR="00C91BEB" w:rsidRPr="00C91BEB">
            <w:rPr>
              <w:rFonts w:ascii="Times New Roman" w:hAnsi="Times New Roman" w:cs="Times New Roman"/>
              <w:noProof/>
              <w:shd w:val="clear" w:color="auto" w:fill="FFFFFF"/>
            </w:rPr>
            <w:t>(Data.Gov, n.d.)</w:t>
          </w:r>
          <w:r w:rsidR="00A64571">
            <w:rPr>
              <w:rFonts w:ascii="Times New Roman" w:hAnsi="Times New Roman" w:cs="Times New Roman"/>
              <w:shd w:val="clear" w:color="auto" w:fill="FFFFFF"/>
            </w:rPr>
            <w:fldChar w:fldCharType="end"/>
          </w:r>
        </w:sdtContent>
      </w:sdt>
      <w:r w:rsidR="00A64571" w:rsidRPr="00A64571">
        <w:rPr>
          <w:rFonts w:ascii="Times New Roman" w:hAnsi="Times New Roman" w:cs="Times New Roman"/>
          <w:shd w:val="clear" w:color="auto" w:fill="FFFFFF"/>
        </w:rPr>
        <w:t>.</w:t>
      </w:r>
      <w:r w:rsidR="00F56504">
        <w:rPr>
          <w:rFonts w:ascii="Times New Roman" w:hAnsi="Times New Roman" w:cs="Times New Roman"/>
          <w:shd w:val="clear" w:color="auto" w:fill="FFFFFF"/>
        </w:rPr>
        <w:t xml:space="preserve">  The data collected from Data.Gov will be used </w:t>
      </w:r>
      <w:r w:rsidR="00A14487">
        <w:rPr>
          <w:rFonts w:ascii="Times New Roman" w:hAnsi="Times New Roman" w:cs="Times New Roman"/>
          <w:shd w:val="clear" w:color="auto" w:fill="FFFFFF"/>
        </w:rPr>
        <w:t>and analyzed statistically.</w:t>
      </w:r>
    </w:p>
    <w:p w14:paraId="6AD97EC0" w14:textId="7B7950E6" w:rsidR="009C4247" w:rsidRDefault="009C4247" w:rsidP="0001420A">
      <w:pPr>
        <w:spacing w:before="100" w:beforeAutospacing="1" w:after="100" w:afterAutospacing="1" w:line="480" w:lineRule="auto"/>
        <w:ind w:firstLine="720"/>
        <w:rPr>
          <w:rFonts w:ascii="Times New Roman" w:hAnsi="Times New Roman" w:cs="Times New Roman"/>
          <w:shd w:val="clear" w:color="auto" w:fill="FFFFFF"/>
        </w:rPr>
      </w:pPr>
      <w:r>
        <w:rPr>
          <w:rFonts w:ascii="Times New Roman" w:hAnsi="Times New Roman" w:cs="Times New Roman"/>
          <w:shd w:val="clear" w:color="auto" w:fill="FFFFFF"/>
        </w:rPr>
        <w:t xml:space="preserve">The National Renewable Energy Laboratory </w:t>
      </w:r>
      <w:r w:rsidR="002B44D8" w:rsidRPr="002B44D8">
        <w:rPr>
          <w:rFonts w:ascii="Times New Roman" w:hAnsi="Times New Roman" w:cs="Times New Roman"/>
          <w:shd w:val="clear" w:color="auto" w:fill="FFFFFF"/>
        </w:rPr>
        <w:t xml:space="preserve">focus on creative answers to today's energy challenges. From breakthroughs in fundamental science to new clean technologies </w:t>
      </w:r>
      <w:r w:rsidR="002B44D8" w:rsidRPr="002B44D8">
        <w:rPr>
          <w:rFonts w:ascii="Times New Roman" w:hAnsi="Times New Roman" w:cs="Times New Roman"/>
          <w:shd w:val="clear" w:color="auto" w:fill="FFFFFF"/>
        </w:rPr>
        <w:lastRenderedPageBreak/>
        <w:t>to integrated energy systems that power our lives, NREL researchers are transforming the way the nation and the world use energy</w:t>
      </w:r>
      <w:r w:rsidR="002B44D8">
        <w:rPr>
          <w:rFonts w:ascii="Times New Roman" w:hAnsi="Times New Roman" w:cs="Times New Roman"/>
          <w:shd w:val="clear" w:color="auto" w:fill="FFFFFF"/>
        </w:rPr>
        <w:t xml:space="preserve"> </w:t>
      </w:r>
      <w:sdt>
        <w:sdtPr>
          <w:rPr>
            <w:rFonts w:ascii="Times New Roman" w:hAnsi="Times New Roman" w:cs="Times New Roman"/>
            <w:shd w:val="clear" w:color="auto" w:fill="FFFFFF"/>
          </w:rPr>
          <w:id w:val="-668176764"/>
          <w:citation/>
        </w:sdtPr>
        <w:sdtEndPr/>
        <w:sdtContent>
          <w:r w:rsidR="002B44D8">
            <w:rPr>
              <w:rFonts w:ascii="Times New Roman" w:hAnsi="Times New Roman" w:cs="Times New Roman"/>
              <w:shd w:val="clear" w:color="auto" w:fill="FFFFFF"/>
            </w:rPr>
            <w:fldChar w:fldCharType="begin"/>
          </w:r>
          <w:r w:rsidR="002B44D8">
            <w:rPr>
              <w:rFonts w:ascii="Times New Roman" w:hAnsi="Times New Roman" w:cs="Times New Roman"/>
              <w:shd w:val="clear" w:color="auto" w:fill="FFFFFF"/>
            </w:rPr>
            <w:instrText xml:space="preserve"> CITATION NREnd \l 1033 </w:instrText>
          </w:r>
          <w:r w:rsidR="002B44D8">
            <w:rPr>
              <w:rFonts w:ascii="Times New Roman" w:hAnsi="Times New Roman" w:cs="Times New Roman"/>
              <w:shd w:val="clear" w:color="auto" w:fill="FFFFFF"/>
            </w:rPr>
            <w:fldChar w:fldCharType="separate"/>
          </w:r>
          <w:r w:rsidR="00C91BEB" w:rsidRPr="00C91BEB">
            <w:rPr>
              <w:rFonts w:ascii="Times New Roman" w:hAnsi="Times New Roman" w:cs="Times New Roman"/>
              <w:noProof/>
              <w:shd w:val="clear" w:color="auto" w:fill="FFFFFF"/>
            </w:rPr>
            <w:t>(NREL, n.d.)</w:t>
          </w:r>
          <w:r w:rsidR="002B44D8">
            <w:rPr>
              <w:rFonts w:ascii="Times New Roman" w:hAnsi="Times New Roman" w:cs="Times New Roman"/>
              <w:shd w:val="clear" w:color="auto" w:fill="FFFFFF"/>
            </w:rPr>
            <w:fldChar w:fldCharType="end"/>
          </w:r>
        </w:sdtContent>
      </w:sdt>
      <w:r w:rsidR="002B44D8">
        <w:rPr>
          <w:rFonts w:ascii="Times New Roman" w:hAnsi="Times New Roman" w:cs="Times New Roman"/>
          <w:shd w:val="clear" w:color="auto" w:fill="FFFFFF"/>
        </w:rPr>
        <w:t>.</w:t>
      </w:r>
      <w:r w:rsidR="00A14487">
        <w:rPr>
          <w:rFonts w:ascii="Times New Roman" w:hAnsi="Times New Roman" w:cs="Times New Roman"/>
          <w:shd w:val="clear" w:color="auto" w:fill="FFFFFF"/>
        </w:rPr>
        <w:t xml:space="preserve">  The NREL has an enormous amount of information and data on current and possible future renewable energy generation.  The future renewable energy modeling will be used to demonstrate that the United States can utilize 100% clean energy, resulting in zero carbon emissions.  </w:t>
      </w:r>
    </w:p>
    <w:p w14:paraId="2FD926EF" w14:textId="1F9994BF" w:rsidR="000D4A90" w:rsidRDefault="000D4A90" w:rsidP="0001420A">
      <w:pPr>
        <w:spacing w:before="100" w:beforeAutospacing="1" w:after="100" w:afterAutospacing="1" w:line="480" w:lineRule="auto"/>
        <w:ind w:firstLine="720"/>
        <w:rPr>
          <w:rFonts w:ascii="Times New Roman" w:hAnsi="Times New Roman" w:cs="Times New Roman"/>
          <w:color w:val="292929"/>
          <w:shd w:val="clear" w:color="auto" w:fill="FFFFFF"/>
        </w:rPr>
      </w:pPr>
      <w:r>
        <w:rPr>
          <w:rFonts w:ascii="Times New Roman" w:hAnsi="Times New Roman" w:cs="Times New Roman"/>
          <w:shd w:val="clear" w:color="auto" w:fill="FFFFFF"/>
        </w:rPr>
        <w:t xml:space="preserve">The Department of Energy </w:t>
      </w:r>
      <w:r>
        <w:rPr>
          <w:rFonts w:ascii="Times New Roman" w:hAnsi="Times New Roman" w:cs="Times New Roman"/>
          <w:color w:val="292929"/>
          <w:shd w:val="clear" w:color="auto" w:fill="FFFFFF"/>
        </w:rPr>
        <w:t>mission</w:t>
      </w:r>
      <w:r w:rsidRPr="000D4A90">
        <w:rPr>
          <w:rFonts w:ascii="Times New Roman" w:hAnsi="Times New Roman" w:cs="Times New Roman"/>
          <w:color w:val="292929"/>
          <w:shd w:val="clear" w:color="auto" w:fill="FFFFFF"/>
        </w:rPr>
        <w:t xml:space="preserve"> is to ensure America’s security and prosperity by addressing its energy, environmental and nuclear challenges through transformative science and technology solutions</w:t>
      </w:r>
      <w:r>
        <w:rPr>
          <w:rFonts w:ascii="Times New Roman" w:hAnsi="Times New Roman" w:cs="Times New Roman"/>
          <w:color w:val="292929"/>
          <w:shd w:val="clear" w:color="auto" w:fill="FFFFFF"/>
        </w:rPr>
        <w:t xml:space="preserve"> </w:t>
      </w:r>
      <w:sdt>
        <w:sdtPr>
          <w:rPr>
            <w:rFonts w:ascii="Times New Roman" w:hAnsi="Times New Roman" w:cs="Times New Roman"/>
            <w:color w:val="292929"/>
            <w:shd w:val="clear" w:color="auto" w:fill="FFFFFF"/>
          </w:rPr>
          <w:id w:val="293951301"/>
          <w:citation/>
        </w:sdtPr>
        <w:sdtEndPr/>
        <w:sdtContent>
          <w:r>
            <w:rPr>
              <w:rFonts w:ascii="Times New Roman" w:hAnsi="Times New Roman" w:cs="Times New Roman"/>
              <w:color w:val="292929"/>
              <w:shd w:val="clear" w:color="auto" w:fill="FFFFFF"/>
            </w:rPr>
            <w:fldChar w:fldCharType="begin"/>
          </w:r>
          <w:r>
            <w:rPr>
              <w:rFonts w:ascii="Times New Roman" w:hAnsi="Times New Roman" w:cs="Times New Roman"/>
              <w:color w:val="292929"/>
              <w:shd w:val="clear" w:color="auto" w:fill="FFFFFF"/>
            </w:rPr>
            <w:instrText xml:space="preserve"> CITATION DOEnd \l 1033 </w:instrText>
          </w:r>
          <w:r>
            <w:rPr>
              <w:rFonts w:ascii="Times New Roman" w:hAnsi="Times New Roman" w:cs="Times New Roman"/>
              <w:color w:val="292929"/>
              <w:shd w:val="clear" w:color="auto" w:fill="FFFFFF"/>
            </w:rPr>
            <w:fldChar w:fldCharType="separate"/>
          </w:r>
          <w:r w:rsidR="00C91BEB" w:rsidRPr="00C91BEB">
            <w:rPr>
              <w:rFonts w:ascii="Times New Roman" w:hAnsi="Times New Roman" w:cs="Times New Roman"/>
              <w:noProof/>
              <w:color w:val="292929"/>
              <w:shd w:val="clear" w:color="auto" w:fill="FFFFFF"/>
            </w:rPr>
            <w:t>(DOE, n.d.)</w:t>
          </w:r>
          <w:r>
            <w:rPr>
              <w:rFonts w:ascii="Times New Roman" w:hAnsi="Times New Roman" w:cs="Times New Roman"/>
              <w:color w:val="292929"/>
              <w:shd w:val="clear" w:color="auto" w:fill="FFFFFF"/>
            </w:rPr>
            <w:fldChar w:fldCharType="end"/>
          </w:r>
        </w:sdtContent>
      </w:sdt>
      <w:r>
        <w:rPr>
          <w:rFonts w:ascii="Times New Roman" w:hAnsi="Times New Roman" w:cs="Times New Roman"/>
          <w:color w:val="292929"/>
          <w:shd w:val="clear" w:color="auto" w:fill="FFFFFF"/>
        </w:rPr>
        <w:t>.</w:t>
      </w:r>
      <w:r w:rsidR="005268B1">
        <w:rPr>
          <w:rFonts w:ascii="Times New Roman" w:hAnsi="Times New Roman" w:cs="Times New Roman"/>
          <w:color w:val="292929"/>
          <w:shd w:val="clear" w:color="auto" w:fill="FFFFFF"/>
        </w:rPr>
        <w:t xml:space="preserve">  The DOE data and documents will be utilized from a policy perspective.  Policies will be interpreted and converted to a numerical value having a specific </w:t>
      </w:r>
      <w:r w:rsidR="00E44661">
        <w:rPr>
          <w:rFonts w:ascii="Times New Roman" w:hAnsi="Times New Roman" w:cs="Times New Roman"/>
          <w:color w:val="292929"/>
          <w:shd w:val="clear" w:color="auto" w:fill="FFFFFF"/>
        </w:rPr>
        <w:t xml:space="preserve">numerical </w:t>
      </w:r>
      <w:r w:rsidR="005268B1">
        <w:rPr>
          <w:rFonts w:ascii="Times New Roman" w:hAnsi="Times New Roman" w:cs="Times New Roman"/>
          <w:color w:val="292929"/>
          <w:shd w:val="clear" w:color="auto" w:fill="FFFFFF"/>
        </w:rPr>
        <w:t xml:space="preserve">weight for analysis. </w:t>
      </w:r>
    </w:p>
    <w:p w14:paraId="266A52AB" w14:textId="5E104DCB" w:rsidR="00077682" w:rsidRDefault="00077682" w:rsidP="0001420A">
      <w:pPr>
        <w:spacing w:before="100" w:beforeAutospacing="1" w:after="100" w:afterAutospacing="1" w:line="480" w:lineRule="auto"/>
        <w:ind w:firstLine="720"/>
        <w:rPr>
          <w:rFonts w:ascii="Times New Roman" w:hAnsi="Times New Roman" w:cs="Times New Roman"/>
          <w:color w:val="292929"/>
          <w:shd w:val="clear" w:color="auto" w:fill="FFFFFF"/>
        </w:rPr>
      </w:pPr>
      <w:r>
        <w:rPr>
          <w:rFonts w:ascii="Times New Roman" w:hAnsi="Times New Roman" w:cs="Times New Roman"/>
          <w:color w:val="292929"/>
          <w:shd w:val="clear" w:color="auto" w:fill="FFFFFF"/>
        </w:rPr>
        <w:t>The Environmental Protection Agency is responsible for protecting human health and the environment.  The EPA works to insure that:</w:t>
      </w:r>
    </w:p>
    <w:p w14:paraId="37480B41" w14:textId="77777777" w:rsidR="00077682" w:rsidRPr="00077682" w:rsidRDefault="00077682" w:rsidP="00077682">
      <w:pPr>
        <w:numPr>
          <w:ilvl w:val="0"/>
          <w:numId w:val="16"/>
        </w:numPr>
        <w:shd w:val="clear" w:color="auto" w:fill="FFFFFF"/>
        <w:spacing w:before="100" w:beforeAutospacing="1" w:after="100" w:afterAutospacing="1" w:line="480" w:lineRule="auto"/>
        <w:ind w:left="0"/>
        <w:rPr>
          <w:rFonts w:ascii="Times New Roman" w:eastAsia="Times New Roman" w:hAnsi="Times New Roman" w:cs="Times New Roman"/>
          <w:color w:val="212121"/>
        </w:rPr>
      </w:pPr>
      <w:r w:rsidRPr="00077682">
        <w:rPr>
          <w:rFonts w:ascii="Times New Roman" w:eastAsia="Times New Roman" w:hAnsi="Times New Roman" w:cs="Times New Roman"/>
          <w:color w:val="212121"/>
        </w:rPr>
        <w:t>Americans have clean air, land and water;</w:t>
      </w:r>
    </w:p>
    <w:p w14:paraId="61E49CF8" w14:textId="77777777" w:rsidR="00077682" w:rsidRPr="00077682" w:rsidRDefault="00077682" w:rsidP="00077682">
      <w:pPr>
        <w:numPr>
          <w:ilvl w:val="0"/>
          <w:numId w:val="16"/>
        </w:numPr>
        <w:shd w:val="clear" w:color="auto" w:fill="FFFFFF"/>
        <w:spacing w:before="100" w:beforeAutospacing="1" w:after="100" w:afterAutospacing="1" w:line="480" w:lineRule="auto"/>
        <w:ind w:left="0"/>
        <w:rPr>
          <w:rFonts w:ascii="Times New Roman" w:eastAsia="Times New Roman" w:hAnsi="Times New Roman" w:cs="Times New Roman"/>
          <w:color w:val="212121"/>
        </w:rPr>
      </w:pPr>
      <w:r w:rsidRPr="00077682">
        <w:rPr>
          <w:rFonts w:ascii="Times New Roman" w:eastAsia="Times New Roman" w:hAnsi="Times New Roman" w:cs="Times New Roman"/>
          <w:color w:val="212121"/>
        </w:rPr>
        <w:t>National efforts to reduce environmental risks are based on the best available scientific information;</w:t>
      </w:r>
    </w:p>
    <w:p w14:paraId="1A66C690" w14:textId="77777777" w:rsidR="00077682" w:rsidRPr="00077682" w:rsidRDefault="00077682" w:rsidP="00077682">
      <w:pPr>
        <w:numPr>
          <w:ilvl w:val="0"/>
          <w:numId w:val="16"/>
        </w:numPr>
        <w:shd w:val="clear" w:color="auto" w:fill="FFFFFF"/>
        <w:spacing w:before="100" w:beforeAutospacing="1" w:after="100" w:afterAutospacing="1" w:line="480" w:lineRule="auto"/>
        <w:ind w:left="0"/>
        <w:rPr>
          <w:rFonts w:ascii="Times New Roman" w:eastAsia="Times New Roman" w:hAnsi="Times New Roman" w:cs="Times New Roman"/>
          <w:color w:val="212121"/>
        </w:rPr>
      </w:pPr>
      <w:r w:rsidRPr="00077682">
        <w:rPr>
          <w:rFonts w:ascii="Times New Roman" w:eastAsia="Times New Roman" w:hAnsi="Times New Roman" w:cs="Times New Roman"/>
          <w:color w:val="212121"/>
        </w:rPr>
        <w:t>Federal laws protecting human health and the environment are administered and enforced fairly, effectively and as Congress intended;</w:t>
      </w:r>
    </w:p>
    <w:p w14:paraId="73DC4E70" w14:textId="77777777" w:rsidR="00077682" w:rsidRPr="00077682" w:rsidRDefault="00077682" w:rsidP="00077682">
      <w:pPr>
        <w:numPr>
          <w:ilvl w:val="0"/>
          <w:numId w:val="16"/>
        </w:numPr>
        <w:shd w:val="clear" w:color="auto" w:fill="FFFFFF"/>
        <w:spacing w:before="100" w:beforeAutospacing="1" w:after="100" w:afterAutospacing="1" w:line="480" w:lineRule="auto"/>
        <w:ind w:left="0"/>
        <w:rPr>
          <w:rFonts w:ascii="Times New Roman" w:eastAsia="Times New Roman" w:hAnsi="Times New Roman" w:cs="Times New Roman"/>
          <w:color w:val="212121"/>
        </w:rPr>
      </w:pPr>
      <w:r w:rsidRPr="00077682">
        <w:rPr>
          <w:rFonts w:ascii="Times New Roman" w:eastAsia="Times New Roman" w:hAnsi="Times New Roman" w:cs="Times New Roman"/>
          <w:color w:val="212121"/>
        </w:rPr>
        <w:t>Environmental stewardship is integral to U.S. policies concerning natural resources, human health, economic growth, energy, transportation, agriculture, industry, and international trade, and these factors are similarly considered in establishing environmental policy;</w:t>
      </w:r>
    </w:p>
    <w:p w14:paraId="65BA0D81" w14:textId="77777777" w:rsidR="00077682" w:rsidRPr="00077682" w:rsidRDefault="00077682" w:rsidP="00077682">
      <w:pPr>
        <w:numPr>
          <w:ilvl w:val="0"/>
          <w:numId w:val="16"/>
        </w:numPr>
        <w:shd w:val="clear" w:color="auto" w:fill="FFFFFF"/>
        <w:spacing w:before="100" w:beforeAutospacing="1" w:after="100" w:afterAutospacing="1" w:line="480" w:lineRule="auto"/>
        <w:ind w:left="0"/>
        <w:rPr>
          <w:rFonts w:ascii="Times New Roman" w:eastAsia="Times New Roman" w:hAnsi="Times New Roman" w:cs="Times New Roman"/>
          <w:color w:val="212121"/>
        </w:rPr>
      </w:pPr>
      <w:r w:rsidRPr="00077682">
        <w:rPr>
          <w:rFonts w:ascii="Times New Roman" w:eastAsia="Times New Roman" w:hAnsi="Times New Roman" w:cs="Times New Roman"/>
          <w:color w:val="212121"/>
        </w:rPr>
        <w:lastRenderedPageBreak/>
        <w:t>All parts of society--communities, individuals, businesses, and state, local and tribal governments--have access to accurate information sufficient to effectively participate in managing human health and environmental risks;</w:t>
      </w:r>
    </w:p>
    <w:p w14:paraId="2DA50094" w14:textId="77777777" w:rsidR="00077682" w:rsidRPr="00077682" w:rsidRDefault="00077682" w:rsidP="00077682">
      <w:pPr>
        <w:numPr>
          <w:ilvl w:val="0"/>
          <w:numId w:val="16"/>
        </w:numPr>
        <w:shd w:val="clear" w:color="auto" w:fill="FFFFFF"/>
        <w:spacing w:before="100" w:beforeAutospacing="1" w:after="100" w:afterAutospacing="1" w:line="480" w:lineRule="auto"/>
        <w:ind w:left="0"/>
        <w:rPr>
          <w:rFonts w:ascii="Times New Roman" w:eastAsia="Times New Roman" w:hAnsi="Times New Roman" w:cs="Times New Roman"/>
          <w:color w:val="212121"/>
        </w:rPr>
      </w:pPr>
      <w:r w:rsidRPr="00077682">
        <w:rPr>
          <w:rFonts w:ascii="Times New Roman" w:eastAsia="Times New Roman" w:hAnsi="Times New Roman" w:cs="Times New Roman"/>
          <w:color w:val="212121"/>
        </w:rPr>
        <w:t>Contaminated lands and toxic sites are cleaned up by potentially responsible parties and revitalized; and</w:t>
      </w:r>
    </w:p>
    <w:p w14:paraId="0C9D1C1B" w14:textId="48A38AC3" w:rsidR="00077682" w:rsidRDefault="00077682" w:rsidP="00077682">
      <w:pPr>
        <w:numPr>
          <w:ilvl w:val="0"/>
          <w:numId w:val="16"/>
        </w:numPr>
        <w:shd w:val="clear" w:color="auto" w:fill="FFFFFF"/>
        <w:spacing w:before="100" w:beforeAutospacing="1" w:after="100" w:afterAutospacing="1" w:line="480" w:lineRule="auto"/>
        <w:ind w:left="0"/>
        <w:rPr>
          <w:rFonts w:ascii="Times New Roman" w:eastAsia="Times New Roman" w:hAnsi="Times New Roman" w:cs="Times New Roman"/>
          <w:color w:val="212121"/>
        </w:rPr>
      </w:pPr>
      <w:r w:rsidRPr="00077682">
        <w:rPr>
          <w:rFonts w:ascii="Times New Roman" w:eastAsia="Times New Roman" w:hAnsi="Times New Roman" w:cs="Times New Roman"/>
          <w:color w:val="212121"/>
        </w:rPr>
        <w:t>Chemicals in the marketplace are reviewed for safety.</w:t>
      </w:r>
    </w:p>
    <w:p w14:paraId="450F3667" w14:textId="1BC03004" w:rsidR="00077682" w:rsidRDefault="00077682" w:rsidP="00077682">
      <w:pPr>
        <w:shd w:val="clear" w:color="auto" w:fill="FFFFFF"/>
        <w:spacing w:before="100" w:beforeAutospacing="1" w:after="100" w:afterAutospacing="1" w:line="480" w:lineRule="auto"/>
        <w:rPr>
          <w:rFonts w:ascii="Times New Roman" w:hAnsi="Times New Roman" w:cs="Times New Roman"/>
          <w:color w:val="212121"/>
          <w:shd w:val="clear" w:color="auto" w:fill="FFFFFF"/>
        </w:rPr>
      </w:pPr>
      <w:r w:rsidRPr="00077682">
        <w:rPr>
          <w:rFonts w:ascii="Times New Roman" w:hAnsi="Times New Roman" w:cs="Times New Roman"/>
          <w:color w:val="212121"/>
          <w:shd w:val="clear" w:color="auto" w:fill="FFFFFF"/>
        </w:rPr>
        <w:t>When Congress writes an environmental law, we implement it by writing regulations. Often, we set national standards that states and tribes enforce through their own regulations. If they fail to meet the national standards, we can help them. We also enforce our regulations, and help companies understand the requirements</w:t>
      </w:r>
      <w:r>
        <w:rPr>
          <w:rFonts w:ascii="Times New Roman" w:hAnsi="Times New Roman" w:cs="Times New Roman"/>
          <w:color w:val="212121"/>
          <w:shd w:val="clear" w:color="auto" w:fill="FFFFFF"/>
        </w:rPr>
        <w:t xml:space="preserve"> </w:t>
      </w:r>
      <w:sdt>
        <w:sdtPr>
          <w:rPr>
            <w:rFonts w:ascii="Times New Roman" w:hAnsi="Times New Roman" w:cs="Times New Roman"/>
            <w:color w:val="212121"/>
            <w:shd w:val="clear" w:color="auto" w:fill="FFFFFF"/>
          </w:rPr>
          <w:id w:val="1967155098"/>
          <w:citation/>
        </w:sdtPr>
        <w:sdtEndPr/>
        <w:sdtContent>
          <w:r>
            <w:rPr>
              <w:rFonts w:ascii="Times New Roman" w:hAnsi="Times New Roman" w:cs="Times New Roman"/>
              <w:color w:val="212121"/>
              <w:shd w:val="clear" w:color="auto" w:fill="FFFFFF"/>
            </w:rPr>
            <w:fldChar w:fldCharType="begin"/>
          </w:r>
          <w:r>
            <w:rPr>
              <w:rFonts w:ascii="Times New Roman" w:hAnsi="Times New Roman" w:cs="Times New Roman"/>
              <w:color w:val="212121"/>
              <w:shd w:val="clear" w:color="auto" w:fill="FFFFFF"/>
            </w:rPr>
            <w:instrText xml:space="preserve"> CITATION Unind \l 1033 </w:instrText>
          </w:r>
          <w:r>
            <w:rPr>
              <w:rFonts w:ascii="Times New Roman" w:hAnsi="Times New Roman" w:cs="Times New Roman"/>
              <w:color w:val="212121"/>
              <w:shd w:val="clear" w:color="auto" w:fill="FFFFFF"/>
            </w:rPr>
            <w:fldChar w:fldCharType="separate"/>
          </w:r>
          <w:r w:rsidR="00C91BEB" w:rsidRPr="00C91BEB">
            <w:rPr>
              <w:rFonts w:ascii="Times New Roman" w:hAnsi="Times New Roman" w:cs="Times New Roman"/>
              <w:noProof/>
              <w:color w:val="212121"/>
              <w:shd w:val="clear" w:color="auto" w:fill="FFFFFF"/>
            </w:rPr>
            <w:t>(EPA , n.d.)</w:t>
          </w:r>
          <w:r>
            <w:rPr>
              <w:rFonts w:ascii="Times New Roman" w:hAnsi="Times New Roman" w:cs="Times New Roman"/>
              <w:color w:val="212121"/>
              <w:shd w:val="clear" w:color="auto" w:fill="FFFFFF"/>
            </w:rPr>
            <w:fldChar w:fldCharType="end"/>
          </w:r>
        </w:sdtContent>
      </w:sdt>
      <w:r>
        <w:rPr>
          <w:rFonts w:ascii="Times New Roman" w:hAnsi="Times New Roman" w:cs="Times New Roman"/>
          <w:color w:val="212121"/>
          <w:shd w:val="clear" w:color="auto" w:fill="FFFFFF"/>
        </w:rPr>
        <w:t>.</w:t>
      </w:r>
      <w:r w:rsidR="00405BA7">
        <w:rPr>
          <w:rFonts w:ascii="Times New Roman" w:hAnsi="Times New Roman" w:cs="Times New Roman"/>
          <w:color w:val="212121"/>
          <w:shd w:val="clear" w:color="auto" w:fill="FFFFFF"/>
        </w:rPr>
        <w:t xml:space="preserve">  Data </w:t>
      </w:r>
      <w:r w:rsidR="00B219F7">
        <w:rPr>
          <w:rFonts w:ascii="Times New Roman" w:hAnsi="Times New Roman" w:cs="Times New Roman"/>
          <w:color w:val="212121"/>
          <w:shd w:val="clear" w:color="auto" w:fill="FFFFFF"/>
        </w:rPr>
        <w:t xml:space="preserve">and policies </w:t>
      </w:r>
      <w:r w:rsidR="00405BA7">
        <w:rPr>
          <w:rFonts w:ascii="Times New Roman" w:hAnsi="Times New Roman" w:cs="Times New Roman"/>
          <w:color w:val="212121"/>
          <w:shd w:val="clear" w:color="auto" w:fill="FFFFFF"/>
        </w:rPr>
        <w:t xml:space="preserve">collected from the EPA </w:t>
      </w:r>
      <w:r w:rsidR="00405BA7">
        <w:rPr>
          <w:rFonts w:ascii="Times New Roman" w:hAnsi="Times New Roman" w:cs="Times New Roman"/>
          <w:color w:val="292929"/>
          <w:shd w:val="clear" w:color="auto" w:fill="FFFFFF"/>
        </w:rPr>
        <w:t xml:space="preserve">will be interpreted and converted to a numerical value having a specific </w:t>
      </w:r>
      <w:r w:rsidR="00E44661">
        <w:rPr>
          <w:rFonts w:ascii="Times New Roman" w:hAnsi="Times New Roman" w:cs="Times New Roman"/>
          <w:color w:val="292929"/>
          <w:shd w:val="clear" w:color="auto" w:fill="FFFFFF"/>
        </w:rPr>
        <w:t xml:space="preserve">numerical </w:t>
      </w:r>
      <w:r w:rsidR="00405BA7">
        <w:rPr>
          <w:rFonts w:ascii="Times New Roman" w:hAnsi="Times New Roman" w:cs="Times New Roman"/>
          <w:color w:val="292929"/>
          <w:shd w:val="clear" w:color="auto" w:fill="FFFFFF"/>
        </w:rPr>
        <w:t>weight for analysis.</w:t>
      </w:r>
    </w:p>
    <w:p w14:paraId="2FF71902" w14:textId="59587C91" w:rsidR="0033736E" w:rsidRDefault="003C51AA" w:rsidP="0033736E">
      <w:pPr>
        <w:shd w:val="clear" w:color="auto" w:fill="FFFFFF"/>
        <w:spacing w:before="100" w:beforeAutospacing="1" w:after="100" w:afterAutospacing="1" w:line="48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ab/>
        <w:t xml:space="preserve">The European Commission is responsible for the EU’s energy policy; secure, sustainable and competitively priced energy for Europe </w:t>
      </w:r>
      <w:sdt>
        <w:sdtPr>
          <w:rPr>
            <w:rFonts w:ascii="Times New Roman" w:hAnsi="Times New Roman" w:cs="Times New Roman"/>
            <w:color w:val="212121"/>
            <w:shd w:val="clear" w:color="auto" w:fill="FFFFFF"/>
          </w:rPr>
          <w:id w:val="1065608012"/>
          <w:citation/>
        </w:sdtPr>
        <w:sdtEndPr/>
        <w:sdtContent>
          <w:r>
            <w:rPr>
              <w:rFonts w:ascii="Times New Roman" w:hAnsi="Times New Roman" w:cs="Times New Roman"/>
              <w:color w:val="212121"/>
              <w:shd w:val="clear" w:color="auto" w:fill="FFFFFF"/>
            </w:rPr>
            <w:fldChar w:fldCharType="begin"/>
          </w:r>
          <w:r w:rsidR="0033736E">
            <w:rPr>
              <w:rFonts w:ascii="Times New Roman" w:hAnsi="Times New Roman" w:cs="Times New Roman"/>
              <w:color w:val="212121"/>
              <w:shd w:val="clear" w:color="auto" w:fill="FFFFFF"/>
            </w:rPr>
            <w:instrText xml:space="preserve">CITATION Polnd \l 1033 </w:instrText>
          </w:r>
          <w:r>
            <w:rPr>
              <w:rFonts w:ascii="Times New Roman" w:hAnsi="Times New Roman" w:cs="Times New Roman"/>
              <w:color w:val="212121"/>
              <w:shd w:val="clear" w:color="auto" w:fill="FFFFFF"/>
            </w:rPr>
            <w:fldChar w:fldCharType="separate"/>
          </w:r>
          <w:r w:rsidR="00C91BEB" w:rsidRPr="00C91BEB">
            <w:rPr>
              <w:rFonts w:ascii="Times New Roman" w:hAnsi="Times New Roman" w:cs="Times New Roman"/>
              <w:noProof/>
              <w:color w:val="212121"/>
              <w:shd w:val="clear" w:color="auto" w:fill="FFFFFF"/>
            </w:rPr>
            <w:t>(European Commission, n.d.)</w:t>
          </w:r>
          <w:r>
            <w:rPr>
              <w:rFonts w:ascii="Times New Roman" w:hAnsi="Times New Roman" w:cs="Times New Roman"/>
              <w:color w:val="212121"/>
              <w:shd w:val="clear" w:color="auto" w:fill="FFFFFF"/>
            </w:rPr>
            <w:fldChar w:fldCharType="end"/>
          </w:r>
        </w:sdtContent>
      </w:sdt>
      <w:r>
        <w:rPr>
          <w:rFonts w:ascii="Times New Roman" w:hAnsi="Times New Roman" w:cs="Times New Roman"/>
          <w:color w:val="212121"/>
          <w:shd w:val="clear" w:color="auto" w:fill="FFFFFF"/>
        </w:rPr>
        <w:t>.</w:t>
      </w:r>
      <w:r w:rsidR="0033736E">
        <w:rPr>
          <w:rFonts w:ascii="Times New Roman" w:hAnsi="Times New Roman" w:cs="Times New Roman"/>
          <w:color w:val="212121"/>
          <w:shd w:val="clear" w:color="auto" w:fill="FFFFFF"/>
        </w:rPr>
        <w:t xml:space="preserve"> Data and policies collected from the European Commission </w:t>
      </w:r>
      <w:r w:rsidR="0033736E">
        <w:rPr>
          <w:rFonts w:ascii="Times New Roman" w:hAnsi="Times New Roman" w:cs="Times New Roman"/>
          <w:color w:val="292929"/>
          <w:shd w:val="clear" w:color="auto" w:fill="FFFFFF"/>
        </w:rPr>
        <w:t>will be interpreted and converted to a numerical value having a specific weight for analysis.</w:t>
      </w:r>
    </w:p>
    <w:p w14:paraId="52D3D9CC" w14:textId="72ECD8FB" w:rsidR="0033736E" w:rsidRDefault="005F1583" w:rsidP="0033736E">
      <w:pPr>
        <w:shd w:val="clear" w:color="auto" w:fill="FFFFFF"/>
        <w:spacing w:before="100" w:beforeAutospacing="1" w:after="100" w:afterAutospacing="1" w:line="48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ab/>
        <w:t xml:space="preserve">National Aeronautics and Space Administration’s (NASA) vision: We reach for new heights and reveal the unknown for the benefit of humankind </w:t>
      </w:r>
      <w:sdt>
        <w:sdtPr>
          <w:rPr>
            <w:rFonts w:ascii="Times New Roman" w:hAnsi="Times New Roman" w:cs="Times New Roman"/>
            <w:color w:val="212121"/>
            <w:shd w:val="clear" w:color="auto" w:fill="FFFFFF"/>
          </w:rPr>
          <w:id w:val="-1503654076"/>
          <w:citation/>
        </w:sdtPr>
        <w:sdtEndPr/>
        <w:sdtContent>
          <w:r w:rsidR="006361B6">
            <w:rPr>
              <w:rFonts w:ascii="Times New Roman" w:hAnsi="Times New Roman" w:cs="Times New Roman"/>
              <w:color w:val="212121"/>
              <w:shd w:val="clear" w:color="auto" w:fill="FFFFFF"/>
            </w:rPr>
            <w:fldChar w:fldCharType="begin"/>
          </w:r>
          <w:r w:rsidR="006361B6">
            <w:rPr>
              <w:rFonts w:ascii="Times New Roman" w:hAnsi="Times New Roman" w:cs="Times New Roman"/>
              <w:color w:val="212121"/>
              <w:shd w:val="clear" w:color="auto" w:fill="FFFFFF"/>
            </w:rPr>
            <w:instrText xml:space="preserve"> CITATION NAS19 \l 1033 </w:instrText>
          </w:r>
          <w:r w:rsidR="006361B6">
            <w:rPr>
              <w:rFonts w:ascii="Times New Roman" w:hAnsi="Times New Roman" w:cs="Times New Roman"/>
              <w:color w:val="212121"/>
              <w:shd w:val="clear" w:color="auto" w:fill="FFFFFF"/>
            </w:rPr>
            <w:fldChar w:fldCharType="separate"/>
          </w:r>
          <w:r w:rsidR="00C91BEB" w:rsidRPr="00C91BEB">
            <w:rPr>
              <w:rFonts w:ascii="Times New Roman" w:hAnsi="Times New Roman" w:cs="Times New Roman"/>
              <w:noProof/>
              <w:color w:val="212121"/>
              <w:shd w:val="clear" w:color="auto" w:fill="FFFFFF"/>
            </w:rPr>
            <w:t>(NASA, 2019)</w:t>
          </w:r>
          <w:r w:rsidR="006361B6">
            <w:rPr>
              <w:rFonts w:ascii="Times New Roman" w:hAnsi="Times New Roman" w:cs="Times New Roman"/>
              <w:color w:val="212121"/>
              <w:shd w:val="clear" w:color="auto" w:fill="FFFFFF"/>
            </w:rPr>
            <w:fldChar w:fldCharType="end"/>
          </w:r>
        </w:sdtContent>
      </w:sdt>
      <w:r w:rsidR="006361B6">
        <w:rPr>
          <w:rFonts w:ascii="Times New Roman" w:hAnsi="Times New Roman" w:cs="Times New Roman"/>
          <w:color w:val="212121"/>
          <w:shd w:val="clear" w:color="auto" w:fill="FFFFFF"/>
        </w:rPr>
        <w:t xml:space="preserve">.  </w:t>
      </w:r>
      <w:r w:rsidR="00141182">
        <w:rPr>
          <w:rFonts w:ascii="Times New Roman" w:hAnsi="Times New Roman" w:cs="Times New Roman"/>
          <w:color w:val="212121"/>
          <w:shd w:val="clear" w:color="auto" w:fill="FFFFFF"/>
        </w:rPr>
        <w:t>NASA’s database will be utilized to analyze vital signs of the planet, specifically the United States and Europe.</w:t>
      </w:r>
      <w:r w:rsidR="0033736E">
        <w:rPr>
          <w:rFonts w:ascii="Times New Roman" w:hAnsi="Times New Roman" w:cs="Times New Roman"/>
          <w:color w:val="212121"/>
          <w:shd w:val="clear" w:color="auto" w:fill="FFFFFF"/>
        </w:rPr>
        <w:t xml:space="preserve">  Historical, current and predicted future data will be used and analyzed regarding climate change and carbon dioxide emissions. </w:t>
      </w:r>
    </w:p>
    <w:p w14:paraId="581CAC96" w14:textId="412E3581" w:rsidR="006361B6" w:rsidRDefault="006361B6" w:rsidP="003C51AA">
      <w:pPr>
        <w:shd w:val="clear" w:color="auto" w:fill="FFFFFF"/>
        <w:spacing w:before="100" w:beforeAutospacing="1" w:after="100" w:afterAutospacing="1" w:line="48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lastRenderedPageBreak/>
        <w:tab/>
        <w:t>National Oceanic and Atmospheric Administration (NOAA), which is an agency that enriches life through science.  NOAA’s reach goes from the surface of the sun to the depths of the ocean floor and works to keep the public informed of the changing environment around them</w:t>
      </w:r>
      <w:r w:rsidR="00283447">
        <w:rPr>
          <w:rFonts w:ascii="Times New Roman" w:hAnsi="Times New Roman" w:cs="Times New Roman"/>
          <w:color w:val="212121"/>
          <w:shd w:val="clear" w:color="auto" w:fill="FFFFFF"/>
        </w:rPr>
        <w:t>.  NOAA’s mission is to understand and predict changes in climate, weather, oceans, and coasts to share that knowledge and information with others, and to conserve and manage coastal and marine ecosystems and resources</w:t>
      </w:r>
      <w:r>
        <w:rPr>
          <w:rFonts w:ascii="Times New Roman" w:hAnsi="Times New Roman" w:cs="Times New Roman"/>
          <w:color w:val="212121"/>
          <w:shd w:val="clear" w:color="auto" w:fill="FFFFFF"/>
        </w:rPr>
        <w:t xml:space="preserve"> </w:t>
      </w:r>
      <w:sdt>
        <w:sdtPr>
          <w:rPr>
            <w:rFonts w:ascii="Times New Roman" w:hAnsi="Times New Roman" w:cs="Times New Roman"/>
            <w:color w:val="212121"/>
            <w:shd w:val="clear" w:color="auto" w:fill="FFFFFF"/>
          </w:rPr>
          <w:id w:val="-1538966817"/>
          <w:citation/>
        </w:sdtPr>
        <w:sdtEndPr/>
        <w:sdtContent>
          <w:r w:rsidR="000918BA">
            <w:rPr>
              <w:rFonts w:ascii="Times New Roman" w:hAnsi="Times New Roman" w:cs="Times New Roman"/>
              <w:color w:val="212121"/>
              <w:shd w:val="clear" w:color="auto" w:fill="FFFFFF"/>
            </w:rPr>
            <w:fldChar w:fldCharType="begin"/>
          </w:r>
          <w:r w:rsidR="000918BA">
            <w:rPr>
              <w:rFonts w:ascii="Times New Roman" w:hAnsi="Times New Roman" w:cs="Times New Roman"/>
              <w:color w:val="212121"/>
              <w:shd w:val="clear" w:color="auto" w:fill="FFFFFF"/>
            </w:rPr>
            <w:instrText xml:space="preserve"> CITATION NOAnd \l 1033 </w:instrText>
          </w:r>
          <w:r w:rsidR="000918BA">
            <w:rPr>
              <w:rFonts w:ascii="Times New Roman" w:hAnsi="Times New Roman" w:cs="Times New Roman"/>
              <w:color w:val="212121"/>
              <w:shd w:val="clear" w:color="auto" w:fill="FFFFFF"/>
            </w:rPr>
            <w:fldChar w:fldCharType="separate"/>
          </w:r>
          <w:r w:rsidR="00C91BEB" w:rsidRPr="00C91BEB">
            <w:rPr>
              <w:rFonts w:ascii="Times New Roman" w:hAnsi="Times New Roman" w:cs="Times New Roman"/>
              <w:noProof/>
              <w:color w:val="212121"/>
              <w:shd w:val="clear" w:color="auto" w:fill="FFFFFF"/>
            </w:rPr>
            <w:t>(NOAA, n.d.)</w:t>
          </w:r>
          <w:r w:rsidR="000918BA">
            <w:rPr>
              <w:rFonts w:ascii="Times New Roman" w:hAnsi="Times New Roman" w:cs="Times New Roman"/>
              <w:color w:val="212121"/>
              <w:shd w:val="clear" w:color="auto" w:fill="FFFFFF"/>
            </w:rPr>
            <w:fldChar w:fldCharType="end"/>
          </w:r>
        </w:sdtContent>
      </w:sdt>
      <w:r w:rsidR="000918BA">
        <w:rPr>
          <w:rFonts w:ascii="Times New Roman" w:hAnsi="Times New Roman" w:cs="Times New Roman"/>
          <w:color w:val="212121"/>
          <w:shd w:val="clear" w:color="auto" w:fill="FFFFFF"/>
        </w:rPr>
        <w:t xml:space="preserve">. </w:t>
      </w:r>
      <w:r w:rsidR="00283447">
        <w:rPr>
          <w:rFonts w:ascii="Times New Roman" w:hAnsi="Times New Roman" w:cs="Times New Roman"/>
          <w:color w:val="212121"/>
          <w:shd w:val="clear" w:color="auto" w:fill="FFFFFF"/>
        </w:rPr>
        <w:t xml:space="preserve">  The NOAA is considered to be America’s environmental intelligence agency.  Historical, current and predicted future data will be used </w:t>
      </w:r>
      <w:r w:rsidR="0033736E">
        <w:rPr>
          <w:rFonts w:ascii="Times New Roman" w:hAnsi="Times New Roman" w:cs="Times New Roman"/>
          <w:color w:val="212121"/>
          <w:shd w:val="clear" w:color="auto" w:fill="FFFFFF"/>
        </w:rPr>
        <w:t xml:space="preserve">and analyzed </w:t>
      </w:r>
      <w:r w:rsidR="00283447">
        <w:rPr>
          <w:rFonts w:ascii="Times New Roman" w:hAnsi="Times New Roman" w:cs="Times New Roman"/>
          <w:color w:val="212121"/>
          <w:shd w:val="clear" w:color="auto" w:fill="FFFFFF"/>
        </w:rPr>
        <w:t>regarding climate change and carbon dioxide emissions.</w:t>
      </w:r>
      <w:r w:rsidR="000918BA">
        <w:rPr>
          <w:rFonts w:ascii="Times New Roman" w:hAnsi="Times New Roman" w:cs="Times New Roman"/>
          <w:color w:val="212121"/>
          <w:shd w:val="clear" w:color="auto" w:fill="FFFFFF"/>
        </w:rPr>
        <w:t xml:space="preserve"> </w:t>
      </w:r>
    </w:p>
    <w:p w14:paraId="4E3CF622" w14:textId="56F2A8AA" w:rsidR="00257A32" w:rsidRPr="00257A32" w:rsidRDefault="007B69A5" w:rsidP="002F26A0">
      <w:pPr>
        <w:shd w:val="clear" w:color="auto" w:fill="FFFFFF"/>
        <w:spacing w:before="100" w:beforeAutospacing="1" w:after="100" w:afterAutospacing="1" w:line="480" w:lineRule="auto"/>
        <w:rPr>
          <w:rFonts w:ascii="Times New Roman" w:hAnsi="Times New Roman" w:cs="Times New Roman"/>
          <w:shd w:val="clear" w:color="auto" w:fill="FFFFFF"/>
        </w:rPr>
      </w:pPr>
      <w:r>
        <w:rPr>
          <w:rFonts w:ascii="Times New Roman" w:hAnsi="Times New Roman" w:cs="Times New Roman"/>
          <w:color w:val="212121"/>
          <w:shd w:val="clear" w:color="auto" w:fill="FFFFFF"/>
        </w:rPr>
        <w:tab/>
      </w:r>
      <w:r w:rsidRPr="00257A32">
        <w:rPr>
          <w:rFonts w:ascii="Times New Roman" w:hAnsi="Times New Roman" w:cs="Times New Roman"/>
          <w:shd w:val="clear" w:color="auto" w:fill="FFFFFF"/>
        </w:rPr>
        <w:t xml:space="preserve">The Institute for Energy Economics and Financial Analysis conducts research and analyses on financial and economic issues related to energy and the environment.  The Institute’s mission is to accelerate the transition to a diverse, sustainable and profitable energy economy </w:t>
      </w:r>
      <w:sdt>
        <w:sdtPr>
          <w:rPr>
            <w:rFonts w:ascii="Times New Roman" w:hAnsi="Times New Roman" w:cs="Times New Roman"/>
            <w:shd w:val="clear" w:color="auto" w:fill="FFFFFF"/>
          </w:rPr>
          <w:id w:val="101850762"/>
          <w:citation/>
        </w:sdtPr>
        <w:sdtEndPr/>
        <w:sdtContent>
          <w:r w:rsidRPr="00257A32">
            <w:rPr>
              <w:rFonts w:ascii="Times New Roman" w:hAnsi="Times New Roman" w:cs="Times New Roman"/>
              <w:shd w:val="clear" w:color="auto" w:fill="FFFFFF"/>
            </w:rPr>
            <w:fldChar w:fldCharType="begin"/>
          </w:r>
          <w:r w:rsidRPr="00257A32">
            <w:rPr>
              <w:rFonts w:ascii="Times New Roman" w:hAnsi="Times New Roman" w:cs="Times New Roman"/>
              <w:shd w:val="clear" w:color="auto" w:fill="FFFFFF"/>
            </w:rPr>
            <w:instrText xml:space="preserve"> CITATION IEE19 \l 1033 </w:instrText>
          </w:r>
          <w:r w:rsidRPr="00257A32">
            <w:rPr>
              <w:rFonts w:ascii="Times New Roman" w:hAnsi="Times New Roman" w:cs="Times New Roman"/>
              <w:shd w:val="clear" w:color="auto" w:fill="FFFFFF"/>
            </w:rPr>
            <w:fldChar w:fldCharType="separate"/>
          </w:r>
          <w:r w:rsidR="00C91BEB" w:rsidRPr="00C91BEB">
            <w:rPr>
              <w:rFonts w:ascii="Times New Roman" w:hAnsi="Times New Roman" w:cs="Times New Roman"/>
              <w:noProof/>
              <w:shd w:val="clear" w:color="auto" w:fill="FFFFFF"/>
            </w:rPr>
            <w:t>(IEEFA, 2019)</w:t>
          </w:r>
          <w:r w:rsidRPr="00257A32">
            <w:rPr>
              <w:rFonts w:ascii="Times New Roman" w:hAnsi="Times New Roman" w:cs="Times New Roman"/>
              <w:shd w:val="clear" w:color="auto" w:fill="FFFFFF"/>
            </w:rPr>
            <w:fldChar w:fldCharType="end"/>
          </w:r>
        </w:sdtContent>
      </w:sdt>
      <w:r w:rsidRPr="00257A32">
        <w:rPr>
          <w:rFonts w:ascii="Times New Roman" w:hAnsi="Times New Roman" w:cs="Times New Roman"/>
          <w:shd w:val="clear" w:color="auto" w:fill="FFFFFF"/>
        </w:rPr>
        <w:t>.</w:t>
      </w:r>
      <w:r w:rsidR="00257A32" w:rsidRPr="00257A32">
        <w:rPr>
          <w:rFonts w:ascii="Times New Roman" w:hAnsi="Times New Roman" w:cs="Times New Roman"/>
          <w:shd w:val="clear" w:color="auto" w:fill="FFFFFF"/>
        </w:rPr>
        <w:t xml:space="preserve">  Historical, current and predicted future financial data will be used in an economic analysis.</w:t>
      </w:r>
    </w:p>
    <w:p w14:paraId="7ECB0762" w14:textId="4CE35052" w:rsidR="007B69A5" w:rsidRDefault="007B69A5" w:rsidP="002F26A0">
      <w:pPr>
        <w:spacing w:before="100" w:beforeAutospacing="1" w:after="100" w:afterAutospacing="1" w:line="480" w:lineRule="auto"/>
        <w:ind w:firstLine="720"/>
        <w:rPr>
          <w:rFonts w:ascii="Times New Roman" w:hAnsi="Times New Roman" w:cs="Times New Roman"/>
          <w:color w:val="323232"/>
          <w:shd w:val="clear" w:color="auto" w:fill="FFFFFF"/>
        </w:rPr>
      </w:pPr>
      <w:r w:rsidRPr="00257A32">
        <w:rPr>
          <w:rFonts w:ascii="Times New Roman" w:hAnsi="Times New Roman" w:cs="Times New Roman"/>
        </w:rPr>
        <w:t xml:space="preserve">The data collected from the said sources will be analyzed using SPSS identifying descriptive and inferential statistics.  </w:t>
      </w:r>
      <w:r w:rsidRPr="00257A32">
        <w:rPr>
          <w:rFonts w:ascii="Times New Roman" w:hAnsi="Times New Roman" w:cs="Times New Roman"/>
          <w:shd w:val="clear" w:color="auto" w:fill="FFFFFF"/>
        </w:rPr>
        <w:t xml:space="preserve">The IBM </w:t>
      </w:r>
      <w:r>
        <w:rPr>
          <w:rFonts w:ascii="Times New Roman" w:hAnsi="Times New Roman" w:cs="Times New Roman"/>
          <w:color w:val="323232"/>
          <w:shd w:val="clear" w:color="auto" w:fill="FFFFFF"/>
        </w:rPr>
        <w:t xml:space="preserve">SPSS </w:t>
      </w:r>
      <w:r w:rsidRPr="00F00245">
        <w:rPr>
          <w:rFonts w:ascii="Times New Roman" w:hAnsi="Times New Roman" w:cs="Times New Roman"/>
          <w:color w:val="323232"/>
          <w:shd w:val="clear" w:color="auto" w:fill="FFFFFF"/>
        </w:rPr>
        <w:t>software platform offers advanced statistical analysis, a vast library of machine-learning algorithms, text analysis, open-source extensibility, integration with big data and seamless deployment into applications. Its ease of use; flexibility and scalability make IBM SPSS accessible to users with all skill levels and outfits projects of all sizes and complexity to help you and your organization find new opportunities, improve efficiency and minimize risk</w:t>
      </w:r>
      <w:r>
        <w:rPr>
          <w:rFonts w:ascii="Times New Roman" w:hAnsi="Times New Roman" w:cs="Times New Roman"/>
          <w:color w:val="323232"/>
          <w:shd w:val="clear" w:color="auto" w:fill="FFFFFF"/>
        </w:rPr>
        <w:t xml:space="preserve"> </w:t>
      </w:r>
      <w:sdt>
        <w:sdtPr>
          <w:rPr>
            <w:rFonts w:ascii="Times New Roman" w:hAnsi="Times New Roman" w:cs="Times New Roman"/>
            <w:color w:val="323232"/>
            <w:shd w:val="clear" w:color="auto" w:fill="FFFFFF"/>
          </w:rPr>
          <w:id w:val="1375282587"/>
          <w:citation/>
        </w:sdtPr>
        <w:sdtEndPr/>
        <w:sdtContent>
          <w:r>
            <w:rPr>
              <w:rFonts w:ascii="Times New Roman" w:hAnsi="Times New Roman" w:cs="Times New Roman"/>
              <w:color w:val="323232"/>
              <w:shd w:val="clear" w:color="auto" w:fill="FFFFFF"/>
            </w:rPr>
            <w:fldChar w:fldCharType="begin"/>
          </w:r>
          <w:r>
            <w:rPr>
              <w:rFonts w:ascii="Times New Roman" w:hAnsi="Times New Roman" w:cs="Times New Roman"/>
              <w:color w:val="323232"/>
              <w:shd w:val="clear" w:color="auto" w:fill="FFFFFF"/>
            </w:rPr>
            <w:instrText xml:space="preserve"> CITATION IBMnd \l 1033 </w:instrText>
          </w:r>
          <w:r>
            <w:rPr>
              <w:rFonts w:ascii="Times New Roman" w:hAnsi="Times New Roman" w:cs="Times New Roman"/>
              <w:color w:val="323232"/>
              <w:shd w:val="clear" w:color="auto" w:fill="FFFFFF"/>
            </w:rPr>
            <w:fldChar w:fldCharType="separate"/>
          </w:r>
          <w:r w:rsidR="00C91BEB" w:rsidRPr="00C91BEB">
            <w:rPr>
              <w:rFonts w:ascii="Times New Roman" w:hAnsi="Times New Roman" w:cs="Times New Roman"/>
              <w:noProof/>
              <w:color w:val="323232"/>
              <w:shd w:val="clear" w:color="auto" w:fill="FFFFFF"/>
            </w:rPr>
            <w:t>(IBM, n.d.)</w:t>
          </w:r>
          <w:r>
            <w:rPr>
              <w:rFonts w:ascii="Times New Roman" w:hAnsi="Times New Roman" w:cs="Times New Roman"/>
              <w:color w:val="323232"/>
              <w:shd w:val="clear" w:color="auto" w:fill="FFFFFF"/>
            </w:rPr>
            <w:fldChar w:fldCharType="end"/>
          </w:r>
        </w:sdtContent>
      </w:sdt>
      <w:r w:rsidRPr="00F00245">
        <w:rPr>
          <w:rFonts w:ascii="Times New Roman" w:hAnsi="Times New Roman" w:cs="Times New Roman"/>
          <w:color w:val="323232"/>
          <w:shd w:val="clear" w:color="auto" w:fill="FFFFFF"/>
        </w:rPr>
        <w:t>.</w:t>
      </w:r>
    </w:p>
    <w:p w14:paraId="3E391336" w14:textId="2D1D1028" w:rsidR="00587979" w:rsidRDefault="00587979" w:rsidP="007B69A5">
      <w:pPr>
        <w:spacing w:line="480" w:lineRule="auto"/>
        <w:ind w:firstLine="720"/>
        <w:rPr>
          <w:rFonts w:ascii="Times New Roman" w:hAnsi="Times New Roman" w:cs="Times New Roman"/>
          <w:color w:val="323232"/>
          <w:shd w:val="clear" w:color="auto" w:fill="FFFFFF"/>
        </w:rPr>
      </w:pPr>
      <w:r>
        <w:rPr>
          <w:rFonts w:ascii="Times New Roman" w:hAnsi="Times New Roman" w:cs="Times New Roman"/>
          <w:color w:val="323232"/>
          <w:shd w:val="clear" w:color="auto" w:fill="FFFFFF"/>
        </w:rPr>
        <w:lastRenderedPageBreak/>
        <w:t>Inferential statistics is the branch of statistics that deals with generalizing outcome from small samples to a much larger population.  Some key concepts of inferential statics are:</w:t>
      </w:r>
    </w:p>
    <w:p w14:paraId="4F018C32" w14:textId="3910813C" w:rsidR="00587979" w:rsidRDefault="00587979" w:rsidP="00587979">
      <w:pPr>
        <w:pStyle w:val="ListParagraph"/>
        <w:numPr>
          <w:ilvl w:val="0"/>
          <w:numId w:val="17"/>
        </w:numPr>
        <w:spacing w:line="480" w:lineRule="auto"/>
        <w:rPr>
          <w:rFonts w:ascii="Times New Roman" w:hAnsi="Times New Roman" w:cs="Times New Roman"/>
        </w:rPr>
      </w:pPr>
      <w:r>
        <w:rPr>
          <w:rFonts w:ascii="Times New Roman" w:hAnsi="Times New Roman" w:cs="Times New Roman"/>
        </w:rPr>
        <w:t>Statistical significance testing;</w:t>
      </w:r>
    </w:p>
    <w:p w14:paraId="493A9F0E" w14:textId="09326438" w:rsidR="00587979" w:rsidRDefault="00587979" w:rsidP="00587979">
      <w:pPr>
        <w:pStyle w:val="ListParagraph"/>
        <w:numPr>
          <w:ilvl w:val="0"/>
          <w:numId w:val="17"/>
        </w:numPr>
        <w:spacing w:line="480" w:lineRule="auto"/>
        <w:rPr>
          <w:rFonts w:ascii="Times New Roman" w:hAnsi="Times New Roman" w:cs="Times New Roman"/>
        </w:rPr>
      </w:pPr>
      <w:r>
        <w:rPr>
          <w:rFonts w:ascii="Times New Roman" w:hAnsi="Times New Roman" w:cs="Times New Roman"/>
        </w:rPr>
        <w:t>Confidence intervals;</w:t>
      </w:r>
    </w:p>
    <w:p w14:paraId="69690652" w14:textId="35B1F91A" w:rsidR="00587979" w:rsidRDefault="00587979" w:rsidP="00587979">
      <w:pPr>
        <w:pStyle w:val="ListParagraph"/>
        <w:numPr>
          <w:ilvl w:val="0"/>
          <w:numId w:val="17"/>
        </w:numPr>
        <w:spacing w:line="480" w:lineRule="auto"/>
        <w:rPr>
          <w:rFonts w:ascii="Times New Roman" w:hAnsi="Times New Roman" w:cs="Times New Roman"/>
        </w:rPr>
      </w:pPr>
      <w:r>
        <w:rPr>
          <w:rFonts w:ascii="Times New Roman" w:hAnsi="Times New Roman" w:cs="Times New Roman"/>
        </w:rPr>
        <w:t>Statistical power;</w:t>
      </w:r>
    </w:p>
    <w:p w14:paraId="07AE32F0" w14:textId="0B7EEC33" w:rsidR="00587979" w:rsidRDefault="00587979" w:rsidP="00587979">
      <w:pPr>
        <w:pStyle w:val="ListParagraph"/>
        <w:numPr>
          <w:ilvl w:val="0"/>
          <w:numId w:val="17"/>
        </w:numPr>
        <w:spacing w:line="480" w:lineRule="auto"/>
        <w:rPr>
          <w:rFonts w:ascii="Times New Roman" w:hAnsi="Times New Roman" w:cs="Times New Roman"/>
        </w:rPr>
      </w:pPr>
      <w:r>
        <w:rPr>
          <w:rFonts w:ascii="Times New Roman" w:hAnsi="Times New Roman" w:cs="Times New Roman"/>
        </w:rPr>
        <w:t>Standard errors;</w:t>
      </w:r>
    </w:p>
    <w:p w14:paraId="2C8FBE3A" w14:textId="1F380698" w:rsidR="00587979" w:rsidRDefault="00587979" w:rsidP="00587979">
      <w:pPr>
        <w:pStyle w:val="ListParagraph"/>
        <w:numPr>
          <w:ilvl w:val="0"/>
          <w:numId w:val="17"/>
        </w:numPr>
        <w:spacing w:line="480" w:lineRule="auto"/>
        <w:rPr>
          <w:rFonts w:ascii="Times New Roman" w:hAnsi="Times New Roman" w:cs="Times New Roman"/>
        </w:rPr>
      </w:pPr>
      <w:r>
        <w:rPr>
          <w:rFonts w:ascii="Times New Roman" w:hAnsi="Times New Roman" w:cs="Times New Roman"/>
        </w:rPr>
        <w:t>Null hypotheses.</w:t>
      </w:r>
    </w:p>
    <w:p w14:paraId="4361B32F" w14:textId="4D2184C8" w:rsidR="00587979" w:rsidRDefault="00587979" w:rsidP="002F26A0">
      <w:pPr>
        <w:spacing w:line="480" w:lineRule="auto"/>
        <w:rPr>
          <w:rFonts w:ascii="Times New Roman" w:hAnsi="Times New Roman" w:cs="Times New Roman"/>
        </w:rPr>
      </w:pPr>
      <w:r>
        <w:rPr>
          <w:rFonts w:ascii="Times New Roman" w:hAnsi="Times New Roman" w:cs="Times New Roman"/>
        </w:rPr>
        <w:t xml:space="preserve">All the </w:t>
      </w:r>
      <w:r w:rsidR="00DD6680">
        <w:rPr>
          <w:rFonts w:ascii="Times New Roman" w:hAnsi="Times New Roman" w:cs="Times New Roman"/>
        </w:rPr>
        <w:t>above-mentioned</w:t>
      </w:r>
      <w:r>
        <w:rPr>
          <w:rFonts w:ascii="Times New Roman" w:hAnsi="Times New Roman" w:cs="Times New Roman"/>
        </w:rPr>
        <w:t xml:space="preserve"> concepts are aimed at drawing conclusions, or inferences, on populations based on data from samples from those populations.</w:t>
      </w:r>
      <w:r w:rsidR="00DD6680">
        <w:rPr>
          <w:rFonts w:ascii="Times New Roman" w:hAnsi="Times New Roman" w:cs="Times New Roman"/>
        </w:rPr>
        <w:t xml:space="preserve">  The basic concept is that sample statistics such as means, correlations, proportions</w:t>
      </w:r>
      <w:r w:rsidR="00DC0BA6">
        <w:rPr>
          <w:rFonts w:ascii="Times New Roman" w:hAnsi="Times New Roman" w:cs="Times New Roman"/>
        </w:rPr>
        <w:t xml:space="preserve"> and others which</w:t>
      </w:r>
      <w:r w:rsidR="00DD6680">
        <w:rPr>
          <w:rFonts w:ascii="Times New Roman" w:hAnsi="Times New Roman" w:cs="Times New Roman"/>
        </w:rPr>
        <w:t xml:space="preserve"> may differ from their population</w:t>
      </w:r>
      <w:r w:rsidR="00D50B7A">
        <w:rPr>
          <w:rFonts w:ascii="Times New Roman" w:hAnsi="Times New Roman" w:cs="Times New Roman"/>
        </w:rPr>
        <w:t xml:space="preserve"> counterparts (parameters).  However, they do so in a predictable way which tells us how much our sample outcomes are likely to be off </w:t>
      </w:r>
      <w:sdt>
        <w:sdtPr>
          <w:rPr>
            <w:rFonts w:ascii="Times New Roman" w:hAnsi="Times New Roman" w:cs="Times New Roman"/>
          </w:rPr>
          <w:id w:val="2003156730"/>
          <w:citation/>
        </w:sdtPr>
        <w:sdtEndPr/>
        <w:sdtContent>
          <w:r w:rsidR="00D50B7A">
            <w:rPr>
              <w:rFonts w:ascii="Times New Roman" w:hAnsi="Times New Roman" w:cs="Times New Roman"/>
            </w:rPr>
            <w:fldChar w:fldCharType="begin"/>
          </w:r>
          <w:r w:rsidR="00D50B7A">
            <w:rPr>
              <w:rFonts w:ascii="Times New Roman" w:hAnsi="Times New Roman" w:cs="Times New Roman"/>
            </w:rPr>
            <w:instrText xml:space="preserve"> CITATION SPSnd \l 1033 </w:instrText>
          </w:r>
          <w:r w:rsidR="00D50B7A">
            <w:rPr>
              <w:rFonts w:ascii="Times New Roman" w:hAnsi="Times New Roman" w:cs="Times New Roman"/>
            </w:rPr>
            <w:fldChar w:fldCharType="separate"/>
          </w:r>
          <w:r w:rsidR="00C91BEB" w:rsidRPr="00C91BEB">
            <w:rPr>
              <w:rFonts w:ascii="Times New Roman" w:hAnsi="Times New Roman" w:cs="Times New Roman"/>
              <w:noProof/>
            </w:rPr>
            <w:t>(SPSS, n.d.)</w:t>
          </w:r>
          <w:r w:rsidR="00D50B7A">
            <w:rPr>
              <w:rFonts w:ascii="Times New Roman" w:hAnsi="Times New Roman" w:cs="Times New Roman"/>
            </w:rPr>
            <w:fldChar w:fldCharType="end"/>
          </w:r>
        </w:sdtContent>
      </w:sdt>
      <w:r w:rsidR="00DD6680">
        <w:rPr>
          <w:rFonts w:ascii="Times New Roman" w:hAnsi="Times New Roman" w:cs="Times New Roman"/>
        </w:rPr>
        <w:t>.</w:t>
      </w:r>
    </w:p>
    <w:p w14:paraId="76618174" w14:textId="509E765D" w:rsidR="00D50B7A" w:rsidRPr="00D50B7A" w:rsidRDefault="004E7C37" w:rsidP="002F26A0">
      <w:pPr>
        <w:spacing w:before="100" w:beforeAutospacing="1" w:after="100" w:afterAutospacing="1" w:line="480" w:lineRule="auto"/>
        <w:rPr>
          <w:rFonts w:ascii="Times New Roman" w:hAnsi="Times New Roman" w:cs="Times New Roman"/>
        </w:rPr>
      </w:pPr>
      <w:r>
        <w:rPr>
          <w:rFonts w:ascii="Times New Roman" w:hAnsi="Times New Roman" w:cs="Times New Roman"/>
        </w:rPr>
        <w:tab/>
      </w:r>
      <w:r w:rsidR="00D50B7A" w:rsidRPr="00D50B7A">
        <w:rPr>
          <w:rFonts w:ascii="Times New Roman" w:hAnsi="Times New Roman" w:cs="Times New Roman"/>
          <w:shd w:val="clear" w:color="auto" w:fill="FFFFFF"/>
        </w:rPr>
        <w:t xml:space="preserve">Descriptive statistics are brief descriptive coefficients that summarize a given data set, which can be either a representation of the entire or a sample of a population. </w:t>
      </w:r>
      <w:r w:rsidR="00D50B7A">
        <w:rPr>
          <w:rFonts w:ascii="Times New Roman" w:hAnsi="Times New Roman" w:cs="Times New Roman"/>
          <w:shd w:val="clear" w:color="auto" w:fill="FFFFFF"/>
        </w:rPr>
        <w:t>D</w:t>
      </w:r>
      <w:r w:rsidR="00D50B7A" w:rsidRPr="00D50B7A">
        <w:rPr>
          <w:rFonts w:ascii="Times New Roman" w:hAnsi="Times New Roman" w:cs="Times New Roman"/>
          <w:shd w:val="clear" w:color="auto" w:fill="FFFFFF"/>
        </w:rPr>
        <w:t>escriptive statistics are broken down into measures of central tendency and measures of variability (spread). Measures of central tendency include the mean, median, and mode, while measures of variability include the standard deviation, variance, the minimum and maximum variables, and the kurtosis and skewness</w:t>
      </w:r>
      <w:r w:rsidR="00D50B7A">
        <w:rPr>
          <w:rFonts w:ascii="Times New Roman" w:hAnsi="Times New Roman" w:cs="Times New Roman"/>
          <w:shd w:val="clear" w:color="auto" w:fill="FFFFFF"/>
        </w:rPr>
        <w:t xml:space="preserve"> </w:t>
      </w:r>
      <w:sdt>
        <w:sdtPr>
          <w:rPr>
            <w:rFonts w:ascii="Times New Roman" w:hAnsi="Times New Roman" w:cs="Times New Roman"/>
            <w:shd w:val="clear" w:color="auto" w:fill="FFFFFF"/>
          </w:rPr>
          <w:id w:val="1436011006"/>
          <w:citation/>
        </w:sdtPr>
        <w:sdtEndPr/>
        <w:sdtContent>
          <w:r w:rsidR="00D50B7A">
            <w:rPr>
              <w:rFonts w:ascii="Times New Roman" w:hAnsi="Times New Roman" w:cs="Times New Roman"/>
              <w:shd w:val="clear" w:color="auto" w:fill="FFFFFF"/>
            </w:rPr>
            <w:fldChar w:fldCharType="begin"/>
          </w:r>
          <w:r w:rsidR="00D50B7A">
            <w:rPr>
              <w:rFonts w:ascii="Times New Roman" w:hAnsi="Times New Roman" w:cs="Times New Roman"/>
              <w:shd w:val="clear" w:color="auto" w:fill="FFFFFF"/>
            </w:rPr>
            <w:instrText xml:space="preserve"> CITATION Ken \l 1033 </w:instrText>
          </w:r>
          <w:r w:rsidR="00D50B7A">
            <w:rPr>
              <w:rFonts w:ascii="Times New Roman" w:hAnsi="Times New Roman" w:cs="Times New Roman"/>
              <w:shd w:val="clear" w:color="auto" w:fill="FFFFFF"/>
            </w:rPr>
            <w:fldChar w:fldCharType="separate"/>
          </w:r>
          <w:r w:rsidR="00C91BEB" w:rsidRPr="00C91BEB">
            <w:rPr>
              <w:rFonts w:ascii="Times New Roman" w:hAnsi="Times New Roman" w:cs="Times New Roman"/>
              <w:noProof/>
              <w:shd w:val="clear" w:color="auto" w:fill="FFFFFF"/>
            </w:rPr>
            <w:t>(Kenton, 2018)</w:t>
          </w:r>
          <w:r w:rsidR="00D50B7A">
            <w:rPr>
              <w:rFonts w:ascii="Times New Roman" w:hAnsi="Times New Roman" w:cs="Times New Roman"/>
              <w:shd w:val="clear" w:color="auto" w:fill="FFFFFF"/>
            </w:rPr>
            <w:fldChar w:fldCharType="end"/>
          </w:r>
        </w:sdtContent>
      </w:sdt>
      <w:r w:rsidR="00D50B7A">
        <w:rPr>
          <w:rFonts w:ascii="Times New Roman" w:hAnsi="Times New Roman" w:cs="Times New Roman"/>
          <w:shd w:val="clear" w:color="auto" w:fill="FFFFFF"/>
        </w:rPr>
        <w:t>.</w:t>
      </w:r>
    </w:p>
    <w:p w14:paraId="42419D1B" w14:textId="2C8E0DF6" w:rsidR="00CA1C20" w:rsidRDefault="00CA1C20" w:rsidP="002F26A0">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 xml:space="preserve">For example, the researcher will analyze direct and indirect variables pertaining to energy policies and clean energy convergence making correlations verifying a null </w:t>
      </w:r>
      <w:r>
        <w:rPr>
          <w:rFonts w:ascii="Times New Roman" w:hAnsi="Times New Roman" w:cs="Times New Roman"/>
        </w:rPr>
        <w:lastRenderedPageBreak/>
        <w:t>hypothesis.  Furthermore, if the null hypothesis is rejected the researcher can use results from inferential statistics to formulate and accept a null hypothesis towards a descriptive analysis.  Specifically, this would be used to show that Europe has a greater integration of clean energy, why?  Because, Europe has federal policies mandating the use of clean energy, whereas the United States does not.  Hence, a lower clean energy penetration rate within the United States.</w:t>
      </w:r>
    </w:p>
    <w:p w14:paraId="1302452B" w14:textId="0EF11F81" w:rsidR="006165EB" w:rsidRDefault="000A2D87" w:rsidP="009E1756">
      <w:pPr>
        <w:spacing w:line="480" w:lineRule="auto"/>
        <w:rPr>
          <w:rFonts w:ascii="Times New Roman" w:eastAsia="Times New Roman" w:hAnsi="Times New Roman" w:cs="Times New Roman"/>
        </w:rPr>
      </w:pPr>
      <w:r>
        <w:rPr>
          <w:rFonts w:ascii="Segoe UI" w:hAnsi="Segoe UI" w:cs="Segoe UI"/>
          <w:sz w:val="21"/>
          <w:szCs w:val="21"/>
          <w:shd w:val="clear" w:color="auto" w:fill="F3F6F8"/>
        </w:rPr>
        <w:t xml:space="preserve">As mentioned in my original message/invitation, I am currently writing my dissertation for my Ph.D. at Niagara University. I have a couple of questions about my research question. Do you feel enough research has been done in identifying the deleterious affects renewable energy has on the power grid? More specifically, without load balancing area cooperation, renewable energy would be extremely difficult, and damn near impossible. So, there are physical constraints on a bulk power system that is being exacerbated by the introduction of more renewable energy. The convergence of renewable energy is made possible mostly by hydro, or peak plants that can quickly absorb the onset of renewable energy instabilities. Moreover, these peak plants and hydro plants are starting and stopping, hundreds, if not thousands of times a year. The degradation of the units themselves, due to thermal stresses, has not been quantified because renewable energy is relatively new in large quantities. Please note… I am pro renewable energy, because I do feel we have a global warming/climate change crisis on our hands. I am hoping that my research will spur more research on the causality of renewable energy, minimizing the affects, as we move forward to a greener future. Lastly, if you have any suggestions on research questions that you feel need to be answered, please let me know. You have traveled the world and have evolved with renewable energy; therefore, you may see it thru a different lens. That being said, you may be </w:t>
      </w:r>
      <w:r>
        <w:rPr>
          <w:rFonts w:ascii="Segoe UI" w:hAnsi="Segoe UI" w:cs="Segoe UI"/>
          <w:sz w:val="21"/>
          <w:szCs w:val="21"/>
          <w:shd w:val="clear" w:color="auto" w:fill="F3F6F8"/>
        </w:rPr>
        <w:lastRenderedPageBreak/>
        <w:t>able to offer additional research that needs to be conducted with the convergence of green energy. Thank you, Nick Gilewski</w:t>
      </w:r>
    </w:p>
    <w:p w14:paraId="12C420B6" w14:textId="327B1BBD" w:rsidR="006165EB" w:rsidRDefault="00B3695B" w:rsidP="009E1756">
      <w:pPr>
        <w:spacing w:line="480" w:lineRule="auto"/>
        <w:rPr>
          <w:rFonts w:ascii="Times New Roman" w:eastAsia="Times New Roman" w:hAnsi="Times New Roman" w:cs="Times New Roman"/>
        </w:rPr>
      </w:pPr>
      <w:r>
        <w:rPr>
          <w:rFonts w:ascii="Times New Roman" w:eastAsia="Times New Roman" w:hAnsi="Times New Roman" w:cs="Times New Roman"/>
        </w:rPr>
        <w:t>DILLUTE AND INTERMITTENT WIND AND SOLAR.  THE DILUTENESS PROBLEM AND THE INTERMITTENCY PROBLEM!!!!</w:t>
      </w:r>
    </w:p>
    <w:p w14:paraId="37E3F5F5" w14:textId="6B0FC626" w:rsidR="005E6749" w:rsidRDefault="005E6749" w:rsidP="009E1756">
      <w:pPr>
        <w:spacing w:line="480" w:lineRule="auto"/>
        <w:rPr>
          <w:rFonts w:ascii="Times New Roman" w:eastAsia="Times New Roman" w:hAnsi="Times New Roman" w:cs="Times New Roman"/>
        </w:rPr>
      </w:pPr>
      <w:r>
        <w:rPr>
          <w:rFonts w:ascii="Times New Roman" w:eastAsia="Times New Roman" w:hAnsi="Times New Roman" w:cs="Times New Roman"/>
        </w:rPr>
        <w:t>FOSSIL FUEL USAGE IN GERMANY HAS INCREASED NOT DECREASED SINCE THE PENETRATION OF RENEWABLE ENERGY.  GERMAN ELECTRICITY BILL HAS GONE UP DRAMATICALLY, CAUSING ENERGY POVERTY.</w:t>
      </w:r>
    </w:p>
    <w:p w14:paraId="4DEEBCE4" w14:textId="6FD49B7F" w:rsidR="006165EB" w:rsidRDefault="005E6749" w:rsidP="009E1756">
      <w:pPr>
        <w:spacing w:line="480" w:lineRule="auto"/>
        <w:rPr>
          <w:rFonts w:ascii="Times New Roman" w:eastAsia="Times New Roman" w:hAnsi="Times New Roman" w:cs="Times New Roman"/>
        </w:rPr>
      </w:pPr>
      <w:r w:rsidRPr="005E6749">
        <w:rPr>
          <w:rFonts w:ascii="Times New Roman" w:eastAsia="Times New Roman" w:hAnsi="Times New Roman" w:cs="Times New Roman"/>
          <w:highlight w:val="yellow"/>
        </w:rPr>
        <w:t>CHEAP AND PLENTIFUL</w:t>
      </w:r>
    </w:p>
    <w:p w14:paraId="4A5E3792" w14:textId="7B452FA8" w:rsidR="00265148" w:rsidRDefault="00265148" w:rsidP="009E1756">
      <w:pPr>
        <w:spacing w:line="480" w:lineRule="auto"/>
        <w:rPr>
          <w:rFonts w:ascii="Times New Roman" w:eastAsia="Times New Roman" w:hAnsi="Times New Roman" w:cs="Times New Roman"/>
        </w:rPr>
      </w:pPr>
      <w:r>
        <w:rPr>
          <w:rFonts w:ascii="Times New Roman" w:eastAsia="Times New Roman" w:hAnsi="Times New Roman" w:cs="Times New Roman"/>
        </w:rPr>
        <w:t>DEMAND CURVE, WHICH CHANGES THRUOUGHT THE DAY.  THE DUCK CURVE!</w:t>
      </w:r>
    </w:p>
    <w:p w14:paraId="284235BF" w14:textId="0F14A1A7" w:rsidR="00265148" w:rsidRDefault="00265148" w:rsidP="009E1756">
      <w:pPr>
        <w:spacing w:line="480" w:lineRule="auto"/>
        <w:rPr>
          <w:rFonts w:ascii="Times New Roman" w:eastAsia="Times New Roman" w:hAnsi="Times New Roman" w:cs="Times New Roman"/>
        </w:rPr>
      </w:pPr>
    </w:p>
    <w:p w14:paraId="258A3F2A" w14:textId="009B6D9D" w:rsidR="00265148" w:rsidRDefault="00265148" w:rsidP="009E1756">
      <w:pPr>
        <w:spacing w:line="480" w:lineRule="auto"/>
        <w:rPr>
          <w:rFonts w:ascii="Times New Roman" w:eastAsia="Times New Roman" w:hAnsi="Times New Roman" w:cs="Times New Roman"/>
        </w:rPr>
      </w:pPr>
      <w:r>
        <w:rPr>
          <w:rFonts w:ascii="Times New Roman" w:eastAsia="Times New Roman" w:hAnsi="Times New Roman" w:cs="Times New Roman"/>
        </w:rPr>
        <w:t>INTENSE RAMPS, GRID FLEXIBILITY AND OVERGENERATION!</w:t>
      </w:r>
    </w:p>
    <w:p w14:paraId="0EC693A3" w14:textId="731A7ABA" w:rsidR="002C4F53" w:rsidRDefault="002C4F53" w:rsidP="009E1756">
      <w:pPr>
        <w:spacing w:line="480" w:lineRule="auto"/>
        <w:rPr>
          <w:rFonts w:ascii="Times New Roman" w:eastAsia="Times New Roman" w:hAnsi="Times New Roman" w:cs="Times New Roman"/>
        </w:rPr>
      </w:pPr>
    </w:p>
    <w:p w14:paraId="59E31958" w14:textId="785034D5" w:rsidR="002C4F53" w:rsidRDefault="002C4F53" w:rsidP="009E1756">
      <w:pPr>
        <w:spacing w:line="480" w:lineRule="auto"/>
        <w:rPr>
          <w:rFonts w:ascii="Times New Roman" w:eastAsia="Times New Roman" w:hAnsi="Times New Roman" w:cs="Times New Roman"/>
        </w:rPr>
      </w:pPr>
    </w:p>
    <w:p w14:paraId="3807D6DA" w14:textId="1DD1A237" w:rsidR="002C4F53" w:rsidRDefault="00265148" w:rsidP="009E1756">
      <w:pPr>
        <w:spacing w:line="480" w:lineRule="auto"/>
        <w:rPr>
          <w:rFonts w:ascii="Times New Roman" w:eastAsia="Times New Roman" w:hAnsi="Times New Roman" w:cs="Times New Roman"/>
        </w:rPr>
      </w:pPr>
      <w:r>
        <w:rPr>
          <w:rFonts w:ascii="Times New Roman" w:eastAsia="Times New Roman" w:hAnsi="Times New Roman" w:cs="Times New Roman"/>
        </w:rPr>
        <w:t xml:space="preserve">ECONOMIC – COAL AND NUCLEAR </w:t>
      </w:r>
      <w:proofErr w:type="gramStart"/>
      <w:r>
        <w:rPr>
          <w:rFonts w:ascii="Times New Roman" w:eastAsia="Times New Roman" w:hAnsi="Times New Roman" w:cs="Times New Roman"/>
        </w:rPr>
        <w:t>ARE  NOT</w:t>
      </w:r>
      <w:proofErr w:type="gramEnd"/>
      <w:r>
        <w:rPr>
          <w:rFonts w:ascii="Times New Roman" w:eastAsia="Times New Roman" w:hAnsi="Times New Roman" w:cs="Times New Roman"/>
        </w:rPr>
        <w:t xml:space="preserve"> ECONOMIC DUE TO SOLAR.</w:t>
      </w:r>
    </w:p>
    <w:p w14:paraId="0E48D799" w14:textId="188CB258" w:rsidR="00265148" w:rsidRDefault="00265148" w:rsidP="009E1756">
      <w:pPr>
        <w:spacing w:line="480" w:lineRule="auto"/>
        <w:rPr>
          <w:rFonts w:ascii="Times New Roman" w:eastAsia="Times New Roman" w:hAnsi="Times New Roman" w:cs="Times New Roman"/>
        </w:rPr>
      </w:pPr>
      <w:r>
        <w:rPr>
          <w:rFonts w:ascii="Times New Roman" w:eastAsia="Times New Roman" w:hAnsi="Times New Roman" w:cs="Times New Roman"/>
        </w:rPr>
        <w:t>SOLAR CURTAILMENT.  SOLUTION WOULD BE TO HAVE MORE OF A DEMAND AT NIGHT AND LESS DURING THE DAY OR ENERGY STORAGE.</w:t>
      </w:r>
    </w:p>
    <w:p w14:paraId="2A10A942" w14:textId="55D3264A" w:rsidR="002C4F53" w:rsidRDefault="00CA6906" w:rsidP="009E1756">
      <w:pPr>
        <w:spacing w:line="480" w:lineRule="auto"/>
        <w:rPr>
          <w:rFonts w:ascii="Times New Roman" w:eastAsia="Times New Roman" w:hAnsi="Times New Roman" w:cs="Times New Roman"/>
        </w:rPr>
      </w:pPr>
      <w:r>
        <w:rPr>
          <w:rFonts w:ascii="Times New Roman" w:eastAsia="Times New Roman" w:hAnsi="Times New Roman" w:cs="Times New Roman"/>
        </w:rPr>
        <w:t>THE REAL PROBLEMS</w:t>
      </w:r>
    </w:p>
    <w:p w14:paraId="2070C638" w14:textId="045C18FF" w:rsidR="00CA6906" w:rsidRDefault="00CA6906" w:rsidP="00CA6906">
      <w:pPr>
        <w:pStyle w:val="ListParagraph"/>
        <w:numPr>
          <w:ilvl w:val="0"/>
          <w:numId w:val="18"/>
        </w:numPr>
        <w:spacing w:line="480" w:lineRule="auto"/>
        <w:rPr>
          <w:rFonts w:ascii="Times New Roman" w:eastAsia="Times New Roman" w:hAnsi="Times New Roman" w:cs="Times New Roman"/>
        </w:rPr>
      </w:pPr>
      <w:r>
        <w:rPr>
          <w:rFonts w:ascii="Times New Roman" w:eastAsia="Times New Roman" w:hAnsi="Times New Roman" w:cs="Times New Roman"/>
        </w:rPr>
        <w:t>DUCK CURVE</w:t>
      </w:r>
    </w:p>
    <w:p w14:paraId="5C37ACFA" w14:textId="480DB4C6" w:rsidR="00CA6906" w:rsidRDefault="00CA6906" w:rsidP="00CA6906">
      <w:pPr>
        <w:pStyle w:val="ListParagraph"/>
        <w:numPr>
          <w:ilvl w:val="0"/>
          <w:numId w:val="18"/>
        </w:numPr>
        <w:spacing w:line="480" w:lineRule="auto"/>
        <w:rPr>
          <w:rFonts w:ascii="Times New Roman" w:eastAsia="Times New Roman" w:hAnsi="Times New Roman" w:cs="Times New Roman"/>
        </w:rPr>
      </w:pPr>
      <w:r>
        <w:rPr>
          <w:rFonts w:ascii="Times New Roman" w:eastAsia="Times New Roman" w:hAnsi="Times New Roman" w:cs="Times New Roman"/>
        </w:rPr>
        <w:t>UNRELIABLE LOCAL GRID</w:t>
      </w:r>
    </w:p>
    <w:p w14:paraId="50DCFAC7" w14:textId="70397A5F" w:rsidR="00CA6906" w:rsidRPr="00CA6906" w:rsidRDefault="00CA6906" w:rsidP="00CA6906">
      <w:pPr>
        <w:pStyle w:val="ListParagraph"/>
        <w:numPr>
          <w:ilvl w:val="0"/>
          <w:numId w:val="18"/>
        </w:numPr>
        <w:spacing w:line="480" w:lineRule="auto"/>
        <w:rPr>
          <w:rFonts w:ascii="Times New Roman" w:eastAsia="Times New Roman" w:hAnsi="Times New Roman" w:cs="Times New Roman"/>
        </w:rPr>
      </w:pPr>
      <w:r>
        <w:rPr>
          <w:rFonts w:ascii="Times New Roman" w:eastAsia="Times New Roman" w:hAnsi="Times New Roman" w:cs="Times New Roman"/>
        </w:rPr>
        <w:t>HIGH ELECTRIC RATES</w:t>
      </w:r>
      <w:bookmarkStart w:id="0" w:name="_GoBack"/>
      <w:bookmarkEnd w:id="0"/>
    </w:p>
    <w:p w14:paraId="3B4B5523" w14:textId="540DE7DF" w:rsidR="002C4F53" w:rsidRDefault="002C4F53" w:rsidP="009E1756">
      <w:pPr>
        <w:spacing w:line="480" w:lineRule="auto"/>
        <w:rPr>
          <w:rFonts w:ascii="Times New Roman" w:eastAsia="Times New Roman" w:hAnsi="Times New Roman" w:cs="Times New Roman"/>
        </w:rPr>
      </w:pPr>
    </w:p>
    <w:p w14:paraId="34852CC8" w14:textId="7413B52B" w:rsidR="002C4F53" w:rsidRDefault="002C4F53" w:rsidP="009E1756">
      <w:pPr>
        <w:spacing w:line="480" w:lineRule="auto"/>
        <w:rPr>
          <w:rFonts w:ascii="Times New Roman" w:eastAsia="Times New Roman" w:hAnsi="Times New Roman" w:cs="Times New Roman"/>
        </w:rPr>
      </w:pPr>
    </w:p>
    <w:p w14:paraId="331A1B86" w14:textId="0B9EA28C" w:rsidR="002C4F53" w:rsidRDefault="002C4F53" w:rsidP="009E1756">
      <w:pPr>
        <w:spacing w:line="480" w:lineRule="auto"/>
        <w:rPr>
          <w:rFonts w:ascii="Times New Roman" w:eastAsia="Times New Roman" w:hAnsi="Times New Roman" w:cs="Times New Roman"/>
        </w:rPr>
      </w:pPr>
    </w:p>
    <w:p w14:paraId="5FCE978B" w14:textId="1398A2AA" w:rsidR="002C4F53" w:rsidRDefault="002C4F53" w:rsidP="009E1756">
      <w:pPr>
        <w:spacing w:line="480" w:lineRule="auto"/>
        <w:rPr>
          <w:rFonts w:ascii="Times New Roman" w:eastAsia="Times New Roman" w:hAnsi="Times New Roman" w:cs="Times New Roman"/>
        </w:rPr>
      </w:pPr>
    </w:p>
    <w:p w14:paraId="61A50E33" w14:textId="141EAE72" w:rsidR="002C4F53" w:rsidRDefault="002C4F53" w:rsidP="009E1756">
      <w:pPr>
        <w:spacing w:line="480" w:lineRule="auto"/>
        <w:rPr>
          <w:rFonts w:ascii="Times New Roman" w:eastAsia="Times New Roman" w:hAnsi="Times New Roman" w:cs="Times New Roman"/>
        </w:rPr>
      </w:pPr>
    </w:p>
    <w:p w14:paraId="7816FED0" w14:textId="253A62A2" w:rsidR="002C4F53" w:rsidRDefault="002C4F53" w:rsidP="009E1756">
      <w:pPr>
        <w:spacing w:line="480" w:lineRule="auto"/>
        <w:rPr>
          <w:rFonts w:ascii="Times New Roman" w:eastAsia="Times New Roman" w:hAnsi="Times New Roman" w:cs="Times New Roman"/>
        </w:rPr>
      </w:pPr>
    </w:p>
    <w:p w14:paraId="4BE69813" w14:textId="6864E5B8" w:rsidR="002C4F53" w:rsidRDefault="002C4F53" w:rsidP="009E1756">
      <w:pPr>
        <w:spacing w:line="480" w:lineRule="auto"/>
        <w:rPr>
          <w:rFonts w:ascii="Times New Roman" w:eastAsia="Times New Roman" w:hAnsi="Times New Roman" w:cs="Times New Roman"/>
        </w:rPr>
      </w:pPr>
    </w:p>
    <w:p w14:paraId="01CDB55D" w14:textId="4BB36B61" w:rsidR="002C4F53" w:rsidRDefault="002C4F53" w:rsidP="009E1756">
      <w:pPr>
        <w:spacing w:line="480" w:lineRule="auto"/>
        <w:rPr>
          <w:rFonts w:ascii="Times New Roman" w:eastAsia="Times New Roman" w:hAnsi="Times New Roman" w:cs="Times New Roman"/>
        </w:rPr>
      </w:pPr>
    </w:p>
    <w:p w14:paraId="3D2B43BB" w14:textId="77777777" w:rsidR="002C4F53" w:rsidRDefault="002C4F53" w:rsidP="009E1756">
      <w:pPr>
        <w:spacing w:line="480" w:lineRule="auto"/>
        <w:rPr>
          <w:rFonts w:ascii="Times New Roman" w:eastAsia="Times New Roman" w:hAnsi="Times New Roman" w:cs="Times New Roman"/>
        </w:rPr>
      </w:pPr>
    </w:p>
    <w:p w14:paraId="2DA5A40D" w14:textId="4C226F2D" w:rsidR="006165EB" w:rsidRDefault="006165EB" w:rsidP="009E1756">
      <w:pPr>
        <w:spacing w:line="480" w:lineRule="auto"/>
        <w:rPr>
          <w:rFonts w:ascii="Times New Roman" w:eastAsia="Times New Roman" w:hAnsi="Times New Roman" w:cs="Times New Roman"/>
        </w:rPr>
      </w:pPr>
    </w:p>
    <w:p w14:paraId="600FE57E" w14:textId="5CE3EBF0" w:rsidR="00F94690" w:rsidRDefault="00F94690" w:rsidP="009E1756">
      <w:pPr>
        <w:spacing w:line="480" w:lineRule="auto"/>
        <w:rPr>
          <w:rFonts w:ascii="Times New Roman" w:eastAsia="Times New Roman" w:hAnsi="Times New Roman" w:cs="Times New Roman"/>
        </w:rPr>
      </w:pPr>
    </w:p>
    <w:p w14:paraId="2EDF35DF" w14:textId="44228421" w:rsidR="00F94690" w:rsidRDefault="00F94690" w:rsidP="009E1756">
      <w:pPr>
        <w:spacing w:line="480" w:lineRule="auto"/>
        <w:rPr>
          <w:rFonts w:ascii="Times New Roman" w:eastAsia="Times New Roman" w:hAnsi="Times New Roman" w:cs="Times New Roman"/>
        </w:rPr>
      </w:pPr>
    </w:p>
    <w:p w14:paraId="7B33B0D7" w14:textId="0914138E" w:rsidR="00F94690" w:rsidRDefault="00F94690" w:rsidP="009E1756">
      <w:pPr>
        <w:spacing w:line="480" w:lineRule="auto"/>
        <w:rPr>
          <w:rFonts w:ascii="Times New Roman" w:eastAsia="Times New Roman" w:hAnsi="Times New Roman" w:cs="Times New Roman"/>
        </w:rPr>
      </w:pPr>
    </w:p>
    <w:p w14:paraId="623EF458" w14:textId="2430B1EE" w:rsidR="00F94690" w:rsidRDefault="00F94690" w:rsidP="009E1756">
      <w:pPr>
        <w:spacing w:line="480" w:lineRule="auto"/>
        <w:rPr>
          <w:rFonts w:ascii="Times New Roman" w:eastAsia="Times New Roman" w:hAnsi="Times New Roman" w:cs="Times New Roman"/>
        </w:rPr>
      </w:pPr>
    </w:p>
    <w:sdt>
      <w:sdtPr>
        <w:rPr>
          <w:rFonts w:asciiTheme="minorHAnsi" w:eastAsiaTheme="minorEastAsia" w:hAnsiTheme="minorHAnsi" w:cstheme="minorBidi"/>
          <w:color w:val="auto"/>
          <w:sz w:val="24"/>
          <w:szCs w:val="24"/>
        </w:rPr>
        <w:id w:val="1428387654"/>
        <w:docPartObj>
          <w:docPartGallery w:val="Bibliographies"/>
          <w:docPartUnique/>
        </w:docPartObj>
      </w:sdtPr>
      <w:sdtEndPr>
        <w:rPr>
          <w:rFonts w:ascii="Times New Roman" w:hAnsi="Times New Roman" w:cs="Times New Roman"/>
        </w:rPr>
      </w:sdtEndPr>
      <w:sdtContent>
        <w:p w14:paraId="2BCC7FA7" w14:textId="2A087E9C" w:rsidR="00B54280" w:rsidRDefault="00B54280" w:rsidP="00B54280">
          <w:pPr>
            <w:pStyle w:val="Heading1"/>
            <w:jc w:val="center"/>
            <w:rPr>
              <w:rFonts w:ascii="Times New Roman" w:hAnsi="Times New Roman" w:cs="Times New Roman"/>
              <w:color w:val="auto"/>
            </w:rPr>
          </w:pPr>
          <w:r w:rsidRPr="00B54280">
            <w:rPr>
              <w:rFonts w:ascii="Times New Roman" w:hAnsi="Times New Roman" w:cs="Times New Roman"/>
              <w:color w:val="auto"/>
            </w:rPr>
            <w:t>References</w:t>
          </w:r>
        </w:p>
        <w:p w14:paraId="22EDFB0B" w14:textId="72E623A7" w:rsidR="00B54280" w:rsidRPr="00C115F0" w:rsidRDefault="00B54280" w:rsidP="00B54280">
          <w:pPr>
            <w:rPr>
              <w:rFonts w:ascii="Times New Roman" w:hAnsi="Times New Roman" w:cs="Times New Roman"/>
            </w:rPr>
          </w:pPr>
        </w:p>
        <w:p w14:paraId="01F2A60C" w14:textId="77777777" w:rsidR="00B54280" w:rsidRPr="00F94690" w:rsidRDefault="00B54280" w:rsidP="00B54280">
          <w:pPr>
            <w:rPr>
              <w:rFonts w:ascii="Times New Roman" w:hAnsi="Times New Roman" w:cs="Times New Roman"/>
            </w:rPr>
          </w:pPr>
        </w:p>
        <w:sdt>
          <w:sdtPr>
            <w:rPr>
              <w:rFonts w:ascii="Times New Roman" w:hAnsi="Times New Roman" w:cs="Times New Roman"/>
            </w:rPr>
            <w:id w:val="-573587230"/>
            <w:bibliography/>
          </w:sdtPr>
          <w:sdtEndPr/>
          <w:sdtContent>
            <w:p w14:paraId="73646211" w14:textId="77777777" w:rsidR="00C91BEB" w:rsidRDefault="00B54280" w:rsidP="00C91BEB">
              <w:pPr>
                <w:pStyle w:val="Bibliography"/>
                <w:ind w:left="720" w:hanging="720"/>
                <w:rPr>
                  <w:noProof/>
                </w:rPr>
              </w:pPr>
              <w:r w:rsidRPr="00F94690">
                <w:rPr>
                  <w:rFonts w:ascii="Times New Roman" w:hAnsi="Times New Roman" w:cs="Times New Roman"/>
                </w:rPr>
                <w:fldChar w:fldCharType="begin"/>
              </w:r>
              <w:r w:rsidRPr="00F94690">
                <w:rPr>
                  <w:rFonts w:ascii="Times New Roman" w:hAnsi="Times New Roman" w:cs="Times New Roman"/>
                </w:rPr>
                <w:instrText xml:space="preserve"> BIBLIOGRAPHY </w:instrText>
              </w:r>
              <w:r w:rsidRPr="00F94690">
                <w:rPr>
                  <w:rFonts w:ascii="Times New Roman" w:hAnsi="Times New Roman" w:cs="Times New Roman"/>
                </w:rPr>
                <w:fldChar w:fldCharType="separate"/>
              </w:r>
              <w:r w:rsidR="00C91BEB">
                <w:rPr>
                  <w:noProof/>
                </w:rPr>
                <w:t xml:space="preserve">AEC. (n.d.). </w:t>
              </w:r>
              <w:r w:rsidR="00C91BEB">
                <w:rPr>
                  <w:i/>
                  <w:iCs/>
                  <w:noProof/>
                </w:rPr>
                <w:t>About Us AEC</w:t>
              </w:r>
              <w:r w:rsidR="00C91BEB">
                <w:rPr>
                  <w:noProof/>
                </w:rPr>
                <w:t>. Retrieved from Advanced Energy Research and technology Center: https://www.stonybrook.edu/commcms/aertc/about/index.php</w:t>
              </w:r>
            </w:p>
            <w:p w14:paraId="6D131764" w14:textId="77777777" w:rsidR="00C91BEB" w:rsidRDefault="00C91BEB" w:rsidP="00C91BEB">
              <w:pPr>
                <w:pStyle w:val="Bibliography"/>
                <w:ind w:left="720" w:hanging="720"/>
                <w:rPr>
                  <w:noProof/>
                </w:rPr>
              </w:pPr>
              <w:r>
                <w:rPr>
                  <w:noProof/>
                </w:rPr>
                <w:t xml:space="preserve">Berk, I., Kasman, A., &amp; Kilinc, D. (2018). Policy convergence as a multifaceted concept: the case of renewable energy policies in the European Union. </w:t>
              </w:r>
              <w:r>
                <w:rPr>
                  <w:i/>
                  <w:iCs/>
                  <w:noProof/>
                </w:rPr>
                <w:t>Energy Ecomonics</w:t>
              </w:r>
              <w:r>
                <w:rPr>
                  <w:noProof/>
                </w:rPr>
                <w:t>, 1-6.</w:t>
              </w:r>
            </w:p>
            <w:p w14:paraId="107542DA" w14:textId="77777777" w:rsidR="00C91BEB" w:rsidRDefault="00C91BEB" w:rsidP="00C91BEB">
              <w:pPr>
                <w:pStyle w:val="Bibliography"/>
                <w:ind w:left="720" w:hanging="720"/>
                <w:rPr>
                  <w:noProof/>
                </w:rPr>
              </w:pPr>
              <w:r>
                <w:rPr>
                  <w:noProof/>
                </w:rPr>
                <w:t xml:space="preserve">Creswell, D. J., &amp; Creswell, J. W. (2018). Research Design: Qualitative, Quantitative, and Mixed Methods Approaches. In D. J. Creswell, &amp; J. W. Creswell, </w:t>
              </w:r>
              <w:r>
                <w:rPr>
                  <w:i/>
                  <w:iCs/>
                  <w:noProof/>
                </w:rPr>
                <w:t>Research Design: Qualitative, Quantitative, and Mixed Methods Approaches</w:t>
              </w:r>
              <w:r>
                <w:rPr>
                  <w:noProof/>
                </w:rPr>
                <w:t xml:space="preserve"> (pp. 1-4). California: Sage Publications.</w:t>
              </w:r>
            </w:p>
            <w:p w14:paraId="7D9271D8" w14:textId="77777777" w:rsidR="00C91BEB" w:rsidRDefault="00C91BEB" w:rsidP="00C91BEB">
              <w:pPr>
                <w:pStyle w:val="Bibliography"/>
                <w:ind w:left="720" w:hanging="720"/>
                <w:rPr>
                  <w:noProof/>
                </w:rPr>
              </w:pPr>
              <w:r>
                <w:rPr>
                  <w:noProof/>
                </w:rPr>
                <w:t xml:space="preserve">Data.Gov. (n.d.). </w:t>
              </w:r>
              <w:r>
                <w:rPr>
                  <w:i/>
                  <w:iCs/>
                  <w:noProof/>
                </w:rPr>
                <w:t>About Data.Gov</w:t>
              </w:r>
              <w:r>
                <w:rPr>
                  <w:noProof/>
                </w:rPr>
                <w:t>. Retrieved from Data.Gov: https://www.data.gov/about</w:t>
              </w:r>
            </w:p>
            <w:p w14:paraId="762664B3" w14:textId="77777777" w:rsidR="00C91BEB" w:rsidRDefault="00C91BEB" w:rsidP="00C91BEB">
              <w:pPr>
                <w:pStyle w:val="Bibliography"/>
                <w:ind w:left="720" w:hanging="720"/>
                <w:rPr>
                  <w:noProof/>
                </w:rPr>
              </w:pPr>
              <w:r>
                <w:rPr>
                  <w:noProof/>
                </w:rPr>
                <w:t xml:space="preserve">DOE. (n.d.). </w:t>
              </w:r>
              <w:r>
                <w:rPr>
                  <w:i/>
                  <w:iCs/>
                  <w:noProof/>
                </w:rPr>
                <w:t>About Department of Energy</w:t>
              </w:r>
              <w:r>
                <w:rPr>
                  <w:noProof/>
                </w:rPr>
                <w:t>. Retrieved from The Department of Energy: https://www.energy.gov/about-us</w:t>
              </w:r>
            </w:p>
            <w:p w14:paraId="39F22356" w14:textId="77777777" w:rsidR="00C91BEB" w:rsidRDefault="00C91BEB" w:rsidP="00C91BEB">
              <w:pPr>
                <w:pStyle w:val="Bibliography"/>
                <w:ind w:left="720" w:hanging="720"/>
                <w:rPr>
                  <w:noProof/>
                </w:rPr>
              </w:pPr>
              <w:r>
                <w:rPr>
                  <w:noProof/>
                </w:rPr>
                <w:t>EIA, U. E. (2018, November 8). 2017 Carbon Dioxide Emissions at Electric Plants. Washington, District of Columbia, United States.</w:t>
              </w:r>
            </w:p>
            <w:p w14:paraId="19425AE8" w14:textId="77777777" w:rsidR="00C91BEB" w:rsidRDefault="00C91BEB" w:rsidP="00C91BEB">
              <w:pPr>
                <w:pStyle w:val="Bibliography"/>
                <w:ind w:left="720" w:hanging="720"/>
                <w:rPr>
                  <w:noProof/>
                </w:rPr>
              </w:pPr>
              <w:r>
                <w:rPr>
                  <w:noProof/>
                </w:rPr>
                <w:lastRenderedPageBreak/>
                <w:t xml:space="preserve">Energy Sage. (n.d.). </w:t>
              </w:r>
              <w:r>
                <w:rPr>
                  <w:i/>
                  <w:iCs/>
                  <w:noProof/>
                </w:rPr>
                <w:t>The History of Solar Eneregy</w:t>
              </w:r>
              <w:r>
                <w:rPr>
                  <w:noProof/>
                </w:rPr>
                <w:t>. Retrieved from Energy Sage: https://news.energysage.com/the-history-and-invention-of-solar-panel-technology/</w:t>
              </w:r>
            </w:p>
            <w:p w14:paraId="21A646C2" w14:textId="77777777" w:rsidR="00C91BEB" w:rsidRDefault="00C91BEB" w:rsidP="00C91BEB">
              <w:pPr>
                <w:pStyle w:val="Bibliography"/>
                <w:ind w:left="720" w:hanging="720"/>
                <w:rPr>
                  <w:noProof/>
                </w:rPr>
              </w:pPr>
              <w:r>
                <w:rPr>
                  <w:noProof/>
                </w:rPr>
                <w:t xml:space="preserve">EPA . (n.d.). </w:t>
              </w:r>
              <w:r>
                <w:rPr>
                  <w:i/>
                  <w:iCs/>
                  <w:noProof/>
                </w:rPr>
                <w:t>Greenhouse Gas Emissions</w:t>
              </w:r>
              <w:r>
                <w:rPr>
                  <w:noProof/>
                </w:rPr>
                <w:t>. Retrieved from United States Environmental Protection Agency: https://www.epa.gov/ghgemissions/overview-greenhouse-gases</w:t>
              </w:r>
            </w:p>
            <w:p w14:paraId="02F5371A" w14:textId="77777777" w:rsidR="00C91BEB" w:rsidRDefault="00C91BEB" w:rsidP="00C91BEB">
              <w:pPr>
                <w:pStyle w:val="Bibliography"/>
                <w:ind w:left="720" w:hanging="720"/>
                <w:rPr>
                  <w:noProof/>
                </w:rPr>
              </w:pPr>
              <w:r>
                <w:rPr>
                  <w:noProof/>
                </w:rPr>
                <w:t xml:space="preserve">EPA. (n.d.). </w:t>
              </w:r>
              <w:r>
                <w:rPr>
                  <w:i/>
                  <w:iCs/>
                  <w:noProof/>
                </w:rPr>
                <w:t>Greenhouse Gas Emissions</w:t>
              </w:r>
              <w:r>
                <w:rPr>
                  <w:noProof/>
                </w:rPr>
                <w:t>. Retrieved from United States Environmental Protection Agency: https://www.epa.gov/ghgemissions/overview-greenhouse-gases#carbon-dioxide</w:t>
              </w:r>
            </w:p>
            <w:p w14:paraId="144FA3E2" w14:textId="77777777" w:rsidR="00C91BEB" w:rsidRDefault="00C91BEB" w:rsidP="00C91BEB">
              <w:pPr>
                <w:pStyle w:val="Bibliography"/>
                <w:ind w:left="720" w:hanging="720"/>
                <w:rPr>
                  <w:noProof/>
                </w:rPr>
              </w:pPr>
              <w:r>
                <w:rPr>
                  <w:noProof/>
                </w:rPr>
                <w:t xml:space="preserve">European Commission. (n.d.). </w:t>
              </w:r>
              <w:r>
                <w:rPr>
                  <w:i/>
                  <w:iCs/>
                  <w:noProof/>
                </w:rPr>
                <w:t>Policies, Information and Services</w:t>
              </w:r>
              <w:r>
                <w:rPr>
                  <w:noProof/>
                </w:rPr>
                <w:t>. Retrieved from European Commission: https://ec.europa.eu/info/departments/energy_en</w:t>
              </w:r>
            </w:p>
            <w:p w14:paraId="4E4EDADD" w14:textId="77777777" w:rsidR="00C91BEB" w:rsidRDefault="00C91BEB" w:rsidP="00C91BEB">
              <w:pPr>
                <w:pStyle w:val="Bibliography"/>
                <w:ind w:left="720" w:hanging="720"/>
                <w:rPr>
                  <w:noProof/>
                </w:rPr>
              </w:pPr>
              <w:r>
                <w:rPr>
                  <w:noProof/>
                </w:rPr>
                <w:t xml:space="preserve">FERC. (2019, January 15). </w:t>
              </w:r>
              <w:r>
                <w:rPr>
                  <w:i/>
                  <w:iCs/>
                  <w:noProof/>
                </w:rPr>
                <w:t>Federal Energy Regulatory Commission</w:t>
              </w:r>
              <w:r>
                <w:rPr>
                  <w:noProof/>
                </w:rPr>
                <w:t>. Retrieved from About FERC: https://www.ferc.gov/about/about.asp</w:t>
              </w:r>
            </w:p>
            <w:p w14:paraId="422F1EE3" w14:textId="77777777" w:rsidR="00C91BEB" w:rsidRDefault="00C91BEB" w:rsidP="00C91BEB">
              <w:pPr>
                <w:pStyle w:val="Bibliography"/>
                <w:ind w:left="720" w:hanging="720"/>
                <w:rPr>
                  <w:noProof/>
                </w:rPr>
              </w:pPr>
              <w:r>
                <w:rPr>
                  <w:noProof/>
                </w:rPr>
                <w:t xml:space="preserve">IBM. (n.d.). </w:t>
              </w:r>
              <w:r>
                <w:rPr>
                  <w:i/>
                  <w:iCs/>
                  <w:noProof/>
                </w:rPr>
                <w:t>Why IBM SPSS Software</w:t>
              </w:r>
              <w:r>
                <w:rPr>
                  <w:noProof/>
                </w:rPr>
                <w:t>. Retrieved from IBM SPSS Software: https://www.ibm.com/analytics/spss-statistics-software</w:t>
              </w:r>
            </w:p>
            <w:p w14:paraId="24C0B2B3" w14:textId="77777777" w:rsidR="00C91BEB" w:rsidRDefault="00C91BEB" w:rsidP="00C91BEB">
              <w:pPr>
                <w:pStyle w:val="Bibliography"/>
                <w:ind w:left="720" w:hanging="720"/>
                <w:rPr>
                  <w:noProof/>
                </w:rPr>
              </w:pPr>
              <w:r>
                <w:rPr>
                  <w:noProof/>
                </w:rPr>
                <w:t xml:space="preserve">IEEFA. (2019, March 27). </w:t>
              </w:r>
              <w:r>
                <w:rPr>
                  <w:i/>
                  <w:iCs/>
                  <w:noProof/>
                </w:rPr>
                <w:t>Insitute for Energy Economics and Financial Analysis</w:t>
              </w:r>
              <w:r>
                <w:rPr>
                  <w:noProof/>
                </w:rPr>
                <w:t>. Retrieved from About IEEFA: http://ieefa.org/about/</w:t>
              </w:r>
            </w:p>
            <w:p w14:paraId="0F943467" w14:textId="77777777" w:rsidR="00C91BEB" w:rsidRDefault="00C91BEB" w:rsidP="00C91BEB">
              <w:pPr>
                <w:pStyle w:val="Bibliography"/>
                <w:ind w:left="720" w:hanging="720"/>
                <w:rPr>
                  <w:noProof/>
                </w:rPr>
              </w:pPr>
              <w:r>
                <w:rPr>
                  <w:noProof/>
                </w:rPr>
                <w:t xml:space="preserve">Kenton, W. (2018, May 25). </w:t>
              </w:r>
              <w:r>
                <w:rPr>
                  <w:i/>
                  <w:iCs/>
                  <w:noProof/>
                </w:rPr>
                <w:t>Descriptive Statistics</w:t>
              </w:r>
              <w:r>
                <w:rPr>
                  <w:noProof/>
                </w:rPr>
                <w:t>. Retrieved from Investopedia: https://www.investopedia.com/terms/d/descriptive_statistics.asp</w:t>
              </w:r>
            </w:p>
            <w:p w14:paraId="43AB0FCF" w14:textId="77777777" w:rsidR="00C91BEB" w:rsidRDefault="00C91BEB" w:rsidP="00C91BEB">
              <w:pPr>
                <w:pStyle w:val="Bibliography"/>
                <w:ind w:left="720" w:hanging="720"/>
                <w:rPr>
                  <w:noProof/>
                </w:rPr>
              </w:pPr>
              <w:r>
                <w:rPr>
                  <w:noProof/>
                </w:rPr>
                <w:t xml:space="preserve">Lindsey, R. (2018, August 1). </w:t>
              </w:r>
              <w:r>
                <w:rPr>
                  <w:i/>
                  <w:iCs/>
                  <w:noProof/>
                </w:rPr>
                <w:t>Climate.gov</w:t>
              </w:r>
              <w:r>
                <w:rPr>
                  <w:noProof/>
                </w:rPr>
                <w:t>. Retrieved from Climate Change: Atmospheric Carbon Dioxide: https://www.climate.gov/news-features/understanding-climate/climate-change-atmospheric-carbon-dioxide</w:t>
              </w:r>
            </w:p>
            <w:p w14:paraId="148A617A" w14:textId="77777777" w:rsidR="00C91BEB" w:rsidRDefault="00C91BEB" w:rsidP="00C91BEB">
              <w:pPr>
                <w:pStyle w:val="Bibliography"/>
                <w:ind w:left="720" w:hanging="720"/>
                <w:rPr>
                  <w:noProof/>
                </w:rPr>
              </w:pPr>
              <w:r>
                <w:rPr>
                  <w:noProof/>
                </w:rPr>
                <w:t xml:space="preserve">Maykuth, A. (2017, August 16). </w:t>
              </w:r>
              <w:r>
                <w:rPr>
                  <w:i/>
                  <w:iCs/>
                  <w:noProof/>
                </w:rPr>
                <w:t>What happens to the grid when solar power goes dark during the eclipse?</w:t>
              </w:r>
              <w:r>
                <w:rPr>
                  <w:noProof/>
                </w:rPr>
                <w:t xml:space="preserve"> Retrieved from The Inquirer Daily News Philly.com: https://www.philly.com/philly/business/energy/what-happens-to-the-grid-when-solar-power-goes-dark-during-the-eclipse-20170818.html</w:t>
              </w:r>
            </w:p>
            <w:p w14:paraId="1BCA40AB" w14:textId="77777777" w:rsidR="00C91BEB" w:rsidRDefault="00C91BEB" w:rsidP="00C91BEB">
              <w:pPr>
                <w:pStyle w:val="Bibliography"/>
                <w:ind w:left="720" w:hanging="720"/>
                <w:rPr>
                  <w:noProof/>
                </w:rPr>
              </w:pPr>
              <w:r>
                <w:rPr>
                  <w:noProof/>
                </w:rPr>
                <w:t xml:space="preserve">NASA. (2019, January 1). </w:t>
              </w:r>
              <w:r>
                <w:rPr>
                  <w:i/>
                  <w:iCs/>
                  <w:noProof/>
                </w:rPr>
                <w:t>Carbon Dioxide Facts</w:t>
              </w:r>
              <w:r>
                <w:rPr>
                  <w:noProof/>
                </w:rPr>
                <w:t>. Retrieved from Global Climate Change: https://climate.nasa.gov/vital-signs/carbon-dioxide/</w:t>
              </w:r>
            </w:p>
            <w:p w14:paraId="391F8E34" w14:textId="77777777" w:rsidR="00C91BEB" w:rsidRDefault="00C91BEB" w:rsidP="00C91BEB">
              <w:pPr>
                <w:pStyle w:val="Bibliography"/>
                <w:ind w:left="720" w:hanging="720"/>
                <w:rPr>
                  <w:noProof/>
                </w:rPr>
              </w:pPr>
              <w:r>
                <w:rPr>
                  <w:noProof/>
                </w:rPr>
                <w:t xml:space="preserve">NASA. (n.d.). </w:t>
              </w:r>
              <w:r>
                <w:rPr>
                  <w:i/>
                  <w:iCs/>
                  <w:noProof/>
                </w:rPr>
                <w:t>About NASA</w:t>
              </w:r>
              <w:r>
                <w:rPr>
                  <w:noProof/>
                </w:rPr>
                <w:t>. Retrieved from National Aeronautics and Space Administration: https://www.nasa.gov/about/index.html</w:t>
              </w:r>
            </w:p>
            <w:p w14:paraId="0A9F2F92" w14:textId="77777777" w:rsidR="00C91BEB" w:rsidRDefault="00C91BEB" w:rsidP="00C91BEB">
              <w:pPr>
                <w:pStyle w:val="Bibliography"/>
                <w:ind w:left="720" w:hanging="720"/>
                <w:rPr>
                  <w:noProof/>
                </w:rPr>
              </w:pPr>
              <w:r>
                <w:rPr>
                  <w:noProof/>
                </w:rPr>
                <w:t xml:space="preserve">NERC. (n.d.). </w:t>
              </w:r>
              <w:r>
                <w:rPr>
                  <w:i/>
                  <w:iCs/>
                  <w:noProof/>
                </w:rPr>
                <w:t>About NERC</w:t>
              </w:r>
              <w:r>
                <w:rPr>
                  <w:noProof/>
                </w:rPr>
                <w:t>. Retrieved from North American Reliability Corporation: https://www.nerc.com/AboutNERC/Pages/default.aspx</w:t>
              </w:r>
            </w:p>
            <w:p w14:paraId="17F09CE1" w14:textId="77777777" w:rsidR="00C91BEB" w:rsidRDefault="00C91BEB" w:rsidP="00C91BEB">
              <w:pPr>
                <w:pStyle w:val="Bibliography"/>
                <w:ind w:left="720" w:hanging="720"/>
                <w:rPr>
                  <w:noProof/>
                </w:rPr>
              </w:pPr>
              <w:r>
                <w:rPr>
                  <w:noProof/>
                </w:rPr>
                <w:t xml:space="preserve">NOAA. (n.d.). </w:t>
              </w:r>
              <w:r>
                <w:rPr>
                  <w:i/>
                  <w:iCs/>
                  <w:noProof/>
                </w:rPr>
                <w:t>National Oceanic and Atmospheric Administration</w:t>
              </w:r>
              <w:r>
                <w:rPr>
                  <w:noProof/>
                </w:rPr>
                <w:t>. Retrieved from About NOAA: https://www.noaa.gov/about-our-agency</w:t>
              </w:r>
            </w:p>
            <w:p w14:paraId="04BF16FE" w14:textId="77777777" w:rsidR="00C91BEB" w:rsidRDefault="00C91BEB" w:rsidP="00C91BEB">
              <w:pPr>
                <w:pStyle w:val="Bibliography"/>
                <w:ind w:left="720" w:hanging="720"/>
                <w:rPr>
                  <w:noProof/>
                </w:rPr>
              </w:pPr>
              <w:r>
                <w:rPr>
                  <w:noProof/>
                </w:rPr>
                <w:t xml:space="preserve">NREL. (n.d.). </w:t>
              </w:r>
              <w:r>
                <w:rPr>
                  <w:i/>
                  <w:iCs/>
                  <w:noProof/>
                </w:rPr>
                <w:t>About NREL</w:t>
              </w:r>
              <w:r>
                <w:rPr>
                  <w:noProof/>
                </w:rPr>
                <w:t>. Retrieved from National Renewable Energy Labratory: https://www.nrel.gov/about/</w:t>
              </w:r>
            </w:p>
            <w:p w14:paraId="31E1CB0B" w14:textId="77777777" w:rsidR="00C91BEB" w:rsidRDefault="00C91BEB" w:rsidP="00C91BEB">
              <w:pPr>
                <w:pStyle w:val="Bibliography"/>
                <w:ind w:left="720" w:hanging="720"/>
                <w:rPr>
                  <w:noProof/>
                </w:rPr>
              </w:pPr>
              <w:r>
                <w:rPr>
                  <w:noProof/>
                </w:rPr>
                <w:t xml:space="preserve">Okioga, I. T., Wu, J., Sireli, Y., &amp; Hendren, H. (2018). Renewable energy policy formulation for electricity generation in the United. </w:t>
              </w:r>
              <w:r>
                <w:rPr>
                  <w:i/>
                  <w:iCs/>
                  <w:noProof/>
                </w:rPr>
                <w:t>Elsevier</w:t>
              </w:r>
              <w:r>
                <w:rPr>
                  <w:noProof/>
                </w:rPr>
                <w:t>, 365-384.</w:t>
              </w:r>
            </w:p>
            <w:p w14:paraId="3E372463" w14:textId="77777777" w:rsidR="00C91BEB" w:rsidRDefault="00C91BEB" w:rsidP="00C91BEB">
              <w:pPr>
                <w:pStyle w:val="Bibliography"/>
                <w:ind w:left="720" w:hanging="720"/>
                <w:rPr>
                  <w:noProof/>
                </w:rPr>
              </w:pPr>
              <w:r>
                <w:rPr>
                  <w:noProof/>
                </w:rPr>
                <w:t xml:space="preserve">SPSS. (n.d.). </w:t>
              </w:r>
              <w:r>
                <w:rPr>
                  <w:i/>
                  <w:iCs/>
                  <w:noProof/>
                </w:rPr>
                <w:t>Inferential Statistics</w:t>
              </w:r>
              <w:r>
                <w:rPr>
                  <w:noProof/>
                </w:rPr>
                <w:t>. Retrieved from SPSS Tutorials: https://www.spss-tutorials.com/inferential-statistics/</w:t>
              </w:r>
            </w:p>
            <w:p w14:paraId="647BB710" w14:textId="77777777" w:rsidR="00C91BEB" w:rsidRDefault="00C91BEB" w:rsidP="00C91BEB">
              <w:pPr>
                <w:pStyle w:val="Bibliography"/>
                <w:ind w:left="720" w:hanging="720"/>
                <w:rPr>
                  <w:noProof/>
                </w:rPr>
              </w:pPr>
              <w:r>
                <w:rPr>
                  <w:noProof/>
                </w:rPr>
                <w:t>Wnynn, G. (2018, February). Wind and Solar Won't Break the Grid: Nine Case Studies. Cleveland, Ohio, United States.</w:t>
              </w:r>
            </w:p>
            <w:p w14:paraId="5F4A0561" w14:textId="713F0C12" w:rsidR="00B54280" w:rsidRPr="00F94690" w:rsidRDefault="00B54280" w:rsidP="00C91BEB">
              <w:pPr>
                <w:rPr>
                  <w:rFonts w:ascii="Times New Roman" w:hAnsi="Times New Roman" w:cs="Times New Roman"/>
                </w:rPr>
              </w:pPr>
              <w:r w:rsidRPr="00F94690">
                <w:rPr>
                  <w:rFonts w:ascii="Times New Roman" w:hAnsi="Times New Roman" w:cs="Times New Roman"/>
                  <w:b/>
                  <w:bCs/>
                  <w:noProof/>
                </w:rPr>
                <w:fldChar w:fldCharType="end"/>
              </w:r>
            </w:p>
          </w:sdtContent>
        </w:sdt>
      </w:sdtContent>
    </w:sdt>
    <w:p w14:paraId="0D525D28" w14:textId="77777777" w:rsidR="00B54280" w:rsidRPr="00C115F0" w:rsidRDefault="00B54280" w:rsidP="00AC039A">
      <w:pPr>
        <w:spacing w:line="480" w:lineRule="auto"/>
        <w:rPr>
          <w:rFonts w:ascii="Times New Roman" w:hAnsi="Times New Roman" w:cs="Times New Roman"/>
        </w:rPr>
      </w:pPr>
    </w:p>
    <w:sectPr w:rsidR="00B54280" w:rsidRPr="00C115F0" w:rsidSect="00881D2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BAB49" w14:textId="77777777" w:rsidR="008142AA" w:rsidRDefault="008142AA" w:rsidP="000840BC">
      <w:r>
        <w:separator/>
      </w:r>
    </w:p>
  </w:endnote>
  <w:endnote w:type="continuationSeparator" w:id="0">
    <w:p w14:paraId="201588A2" w14:textId="77777777" w:rsidR="008142AA" w:rsidRDefault="008142AA" w:rsidP="0008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27415" w14:textId="77777777" w:rsidR="008142AA" w:rsidRDefault="008142AA" w:rsidP="000840BC">
      <w:r>
        <w:separator/>
      </w:r>
    </w:p>
  </w:footnote>
  <w:footnote w:type="continuationSeparator" w:id="0">
    <w:p w14:paraId="100C59BD" w14:textId="77777777" w:rsidR="008142AA" w:rsidRDefault="008142AA" w:rsidP="00084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16280"/>
      <w:docPartObj>
        <w:docPartGallery w:val="Page Numbers (Top of Page)"/>
        <w:docPartUnique/>
      </w:docPartObj>
    </w:sdtPr>
    <w:sdtEndPr>
      <w:rPr>
        <w:noProof/>
      </w:rPr>
    </w:sdtEndPr>
    <w:sdtContent>
      <w:p w14:paraId="72B26F10" w14:textId="4F80121E" w:rsidR="00881D29" w:rsidRDefault="00881D29">
        <w:pPr>
          <w:pStyle w:val="Header"/>
          <w:jc w:val="right"/>
        </w:pPr>
        <w:r>
          <w:fldChar w:fldCharType="begin"/>
        </w:r>
        <w:r>
          <w:instrText xml:space="preserve"> PAGE   \* MERGEFORMAT </w:instrText>
        </w:r>
        <w:r>
          <w:fldChar w:fldCharType="separate"/>
        </w:r>
        <w:r w:rsidR="003C51AA">
          <w:rPr>
            <w:noProof/>
          </w:rPr>
          <w:t>17</w:t>
        </w:r>
        <w:r>
          <w:rPr>
            <w:noProof/>
          </w:rPr>
          <w:fldChar w:fldCharType="end"/>
        </w:r>
      </w:p>
    </w:sdtContent>
  </w:sdt>
  <w:p w14:paraId="699710AB" w14:textId="3CE32FED" w:rsidR="000840BC" w:rsidRPr="00850A88" w:rsidRDefault="000840BC">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1617"/>
    <w:multiLevelType w:val="hybridMultilevel"/>
    <w:tmpl w:val="57105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19E5"/>
    <w:multiLevelType w:val="hybridMultilevel"/>
    <w:tmpl w:val="1DEC6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102CB3"/>
    <w:multiLevelType w:val="hybridMultilevel"/>
    <w:tmpl w:val="08B692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7C0803"/>
    <w:multiLevelType w:val="hybridMultilevel"/>
    <w:tmpl w:val="CBEEF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602D5"/>
    <w:multiLevelType w:val="hybridMultilevel"/>
    <w:tmpl w:val="88BAA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25317"/>
    <w:multiLevelType w:val="hybridMultilevel"/>
    <w:tmpl w:val="22AED1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8044E8"/>
    <w:multiLevelType w:val="hybridMultilevel"/>
    <w:tmpl w:val="7356366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B35270"/>
    <w:multiLevelType w:val="hybridMultilevel"/>
    <w:tmpl w:val="D10C3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477FB"/>
    <w:multiLevelType w:val="hybridMultilevel"/>
    <w:tmpl w:val="22AED1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242D88"/>
    <w:multiLevelType w:val="hybridMultilevel"/>
    <w:tmpl w:val="ED80E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5F6A18"/>
    <w:multiLevelType w:val="hybridMultilevel"/>
    <w:tmpl w:val="E5742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8E1140"/>
    <w:multiLevelType w:val="hybridMultilevel"/>
    <w:tmpl w:val="96CCB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73307DD"/>
    <w:multiLevelType w:val="hybridMultilevel"/>
    <w:tmpl w:val="B77C8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B6E5200"/>
    <w:multiLevelType w:val="hybridMultilevel"/>
    <w:tmpl w:val="1EAC1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103CEF"/>
    <w:multiLevelType w:val="hybridMultilevel"/>
    <w:tmpl w:val="C28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B4A0A"/>
    <w:multiLevelType w:val="hybridMultilevel"/>
    <w:tmpl w:val="6186BC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8C76F25"/>
    <w:multiLevelType w:val="multilevel"/>
    <w:tmpl w:val="5B68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58007A"/>
    <w:multiLevelType w:val="hybridMultilevel"/>
    <w:tmpl w:val="E160AB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0"/>
  </w:num>
  <w:num w:numId="3">
    <w:abstractNumId w:val="13"/>
  </w:num>
  <w:num w:numId="4">
    <w:abstractNumId w:val="4"/>
  </w:num>
  <w:num w:numId="5">
    <w:abstractNumId w:val="10"/>
  </w:num>
  <w:num w:numId="6">
    <w:abstractNumId w:val="7"/>
  </w:num>
  <w:num w:numId="7">
    <w:abstractNumId w:val="6"/>
  </w:num>
  <w:num w:numId="8">
    <w:abstractNumId w:val="11"/>
  </w:num>
  <w:num w:numId="9">
    <w:abstractNumId w:val="12"/>
  </w:num>
  <w:num w:numId="10">
    <w:abstractNumId w:val="8"/>
  </w:num>
  <w:num w:numId="11">
    <w:abstractNumId w:val="9"/>
  </w:num>
  <w:num w:numId="12">
    <w:abstractNumId w:val="17"/>
  </w:num>
  <w:num w:numId="13">
    <w:abstractNumId w:val="2"/>
  </w:num>
  <w:num w:numId="14">
    <w:abstractNumId w:val="15"/>
  </w:num>
  <w:num w:numId="15">
    <w:abstractNumId w:val="5"/>
  </w:num>
  <w:num w:numId="16">
    <w:abstractNumId w:val="1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613"/>
    <w:rsid w:val="00000546"/>
    <w:rsid w:val="00003B83"/>
    <w:rsid w:val="000065A8"/>
    <w:rsid w:val="00011EDC"/>
    <w:rsid w:val="00012C77"/>
    <w:rsid w:val="0001420A"/>
    <w:rsid w:val="000222F9"/>
    <w:rsid w:val="00023D01"/>
    <w:rsid w:val="00027540"/>
    <w:rsid w:val="00040032"/>
    <w:rsid w:val="000618FE"/>
    <w:rsid w:val="00064072"/>
    <w:rsid w:val="000742CA"/>
    <w:rsid w:val="00077383"/>
    <w:rsid w:val="00077682"/>
    <w:rsid w:val="00077C11"/>
    <w:rsid w:val="000840BC"/>
    <w:rsid w:val="000918BA"/>
    <w:rsid w:val="00093772"/>
    <w:rsid w:val="000A2D87"/>
    <w:rsid w:val="000B04CE"/>
    <w:rsid w:val="000C5D9F"/>
    <w:rsid w:val="000D4A90"/>
    <w:rsid w:val="000E158D"/>
    <w:rsid w:val="000E6F41"/>
    <w:rsid w:val="000E797D"/>
    <w:rsid w:val="000F143A"/>
    <w:rsid w:val="000F162B"/>
    <w:rsid w:val="000F2B8B"/>
    <w:rsid w:val="000F4B13"/>
    <w:rsid w:val="000F6EC5"/>
    <w:rsid w:val="00101D38"/>
    <w:rsid w:val="00105479"/>
    <w:rsid w:val="00106A32"/>
    <w:rsid w:val="00111059"/>
    <w:rsid w:val="001166D9"/>
    <w:rsid w:val="0011789D"/>
    <w:rsid w:val="0012289E"/>
    <w:rsid w:val="001237D0"/>
    <w:rsid w:val="00132494"/>
    <w:rsid w:val="00137F7F"/>
    <w:rsid w:val="00141182"/>
    <w:rsid w:val="00157236"/>
    <w:rsid w:val="00160F5D"/>
    <w:rsid w:val="00161D94"/>
    <w:rsid w:val="001736BD"/>
    <w:rsid w:val="00187AEA"/>
    <w:rsid w:val="00187C8B"/>
    <w:rsid w:val="00193223"/>
    <w:rsid w:val="001B645D"/>
    <w:rsid w:val="001C0498"/>
    <w:rsid w:val="001C2C01"/>
    <w:rsid w:val="001C6198"/>
    <w:rsid w:val="001D3208"/>
    <w:rsid w:val="001F4B3C"/>
    <w:rsid w:val="001F6C02"/>
    <w:rsid w:val="00214CB4"/>
    <w:rsid w:val="00217B49"/>
    <w:rsid w:val="002200DE"/>
    <w:rsid w:val="00225BE7"/>
    <w:rsid w:val="00233364"/>
    <w:rsid w:val="00233858"/>
    <w:rsid w:val="00240375"/>
    <w:rsid w:val="00246649"/>
    <w:rsid w:val="00247B18"/>
    <w:rsid w:val="00251EC2"/>
    <w:rsid w:val="00254925"/>
    <w:rsid w:val="00257A32"/>
    <w:rsid w:val="00261EF3"/>
    <w:rsid w:val="00265148"/>
    <w:rsid w:val="0027683A"/>
    <w:rsid w:val="0028280B"/>
    <w:rsid w:val="00283447"/>
    <w:rsid w:val="00295BB2"/>
    <w:rsid w:val="002A4E79"/>
    <w:rsid w:val="002A53CB"/>
    <w:rsid w:val="002B19D3"/>
    <w:rsid w:val="002B44D8"/>
    <w:rsid w:val="002B7FD8"/>
    <w:rsid w:val="002C4F53"/>
    <w:rsid w:val="002C5267"/>
    <w:rsid w:val="002E1FAB"/>
    <w:rsid w:val="002F26A0"/>
    <w:rsid w:val="00314065"/>
    <w:rsid w:val="00326C73"/>
    <w:rsid w:val="00330792"/>
    <w:rsid w:val="0033155C"/>
    <w:rsid w:val="0033736E"/>
    <w:rsid w:val="0034209F"/>
    <w:rsid w:val="0034316D"/>
    <w:rsid w:val="00396375"/>
    <w:rsid w:val="00396CB4"/>
    <w:rsid w:val="0039760C"/>
    <w:rsid w:val="00397A12"/>
    <w:rsid w:val="003A03AD"/>
    <w:rsid w:val="003A54F8"/>
    <w:rsid w:val="003A5585"/>
    <w:rsid w:val="003C0673"/>
    <w:rsid w:val="003C3993"/>
    <w:rsid w:val="003C51AA"/>
    <w:rsid w:val="003C5324"/>
    <w:rsid w:val="003D526F"/>
    <w:rsid w:val="003D666B"/>
    <w:rsid w:val="003E213E"/>
    <w:rsid w:val="003F02D5"/>
    <w:rsid w:val="003F6A33"/>
    <w:rsid w:val="00403DDF"/>
    <w:rsid w:val="00405BA7"/>
    <w:rsid w:val="004105F7"/>
    <w:rsid w:val="004269CA"/>
    <w:rsid w:val="00427845"/>
    <w:rsid w:val="00434166"/>
    <w:rsid w:val="004363D6"/>
    <w:rsid w:val="004403F4"/>
    <w:rsid w:val="00443320"/>
    <w:rsid w:val="0044478B"/>
    <w:rsid w:val="004519E0"/>
    <w:rsid w:val="004557E1"/>
    <w:rsid w:val="00462E44"/>
    <w:rsid w:val="00473E5C"/>
    <w:rsid w:val="00475B06"/>
    <w:rsid w:val="00482779"/>
    <w:rsid w:val="00485A0E"/>
    <w:rsid w:val="004A5166"/>
    <w:rsid w:val="004C65DF"/>
    <w:rsid w:val="004D592B"/>
    <w:rsid w:val="004D796B"/>
    <w:rsid w:val="004E66CD"/>
    <w:rsid w:val="004E7C37"/>
    <w:rsid w:val="004F4112"/>
    <w:rsid w:val="004F53EC"/>
    <w:rsid w:val="00516B37"/>
    <w:rsid w:val="005254AE"/>
    <w:rsid w:val="005268B1"/>
    <w:rsid w:val="00537E21"/>
    <w:rsid w:val="005458D6"/>
    <w:rsid w:val="0056511B"/>
    <w:rsid w:val="00565918"/>
    <w:rsid w:val="00585431"/>
    <w:rsid w:val="00587979"/>
    <w:rsid w:val="0059164D"/>
    <w:rsid w:val="00593797"/>
    <w:rsid w:val="0059450D"/>
    <w:rsid w:val="005E6749"/>
    <w:rsid w:val="005F1583"/>
    <w:rsid w:val="005F6441"/>
    <w:rsid w:val="00607B10"/>
    <w:rsid w:val="006108EC"/>
    <w:rsid w:val="006113C4"/>
    <w:rsid w:val="006165EB"/>
    <w:rsid w:val="0063515B"/>
    <w:rsid w:val="006361B6"/>
    <w:rsid w:val="00662C8E"/>
    <w:rsid w:val="00680BA6"/>
    <w:rsid w:val="006829A0"/>
    <w:rsid w:val="00685C6D"/>
    <w:rsid w:val="006873AB"/>
    <w:rsid w:val="006A26C0"/>
    <w:rsid w:val="006B1EDD"/>
    <w:rsid w:val="006C2093"/>
    <w:rsid w:val="006C210A"/>
    <w:rsid w:val="006D79EA"/>
    <w:rsid w:val="006E7462"/>
    <w:rsid w:val="007062AB"/>
    <w:rsid w:val="0071307D"/>
    <w:rsid w:val="00717469"/>
    <w:rsid w:val="007178F7"/>
    <w:rsid w:val="00717D80"/>
    <w:rsid w:val="00721268"/>
    <w:rsid w:val="00725F84"/>
    <w:rsid w:val="00727C80"/>
    <w:rsid w:val="00730F3E"/>
    <w:rsid w:val="00735B26"/>
    <w:rsid w:val="00737EA2"/>
    <w:rsid w:val="00754F44"/>
    <w:rsid w:val="007609EA"/>
    <w:rsid w:val="00763F50"/>
    <w:rsid w:val="00766E77"/>
    <w:rsid w:val="007678A0"/>
    <w:rsid w:val="007742DA"/>
    <w:rsid w:val="00774684"/>
    <w:rsid w:val="00774F1A"/>
    <w:rsid w:val="00784E1E"/>
    <w:rsid w:val="00786775"/>
    <w:rsid w:val="007A0671"/>
    <w:rsid w:val="007B5059"/>
    <w:rsid w:val="007B69A5"/>
    <w:rsid w:val="007C5584"/>
    <w:rsid w:val="007C6DE7"/>
    <w:rsid w:val="007E047C"/>
    <w:rsid w:val="007E6DE3"/>
    <w:rsid w:val="007F3679"/>
    <w:rsid w:val="00811E6E"/>
    <w:rsid w:val="008142AA"/>
    <w:rsid w:val="008172D7"/>
    <w:rsid w:val="00850A88"/>
    <w:rsid w:val="008518CE"/>
    <w:rsid w:val="008522A8"/>
    <w:rsid w:val="00855A5F"/>
    <w:rsid w:val="00855E4B"/>
    <w:rsid w:val="00857DE2"/>
    <w:rsid w:val="0086795F"/>
    <w:rsid w:val="00872313"/>
    <w:rsid w:val="00876FDF"/>
    <w:rsid w:val="00881D29"/>
    <w:rsid w:val="00882498"/>
    <w:rsid w:val="008A3EF6"/>
    <w:rsid w:val="008A6D7A"/>
    <w:rsid w:val="008B0EE5"/>
    <w:rsid w:val="008B73E8"/>
    <w:rsid w:val="008B744A"/>
    <w:rsid w:val="008C445F"/>
    <w:rsid w:val="008D399B"/>
    <w:rsid w:val="008E4AC6"/>
    <w:rsid w:val="008E76E2"/>
    <w:rsid w:val="008F7275"/>
    <w:rsid w:val="0091269E"/>
    <w:rsid w:val="009131C8"/>
    <w:rsid w:val="009157E7"/>
    <w:rsid w:val="0091733B"/>
    <w:rsid w:val="00945B6E"/>
    <w:rsid w:val="00951212"/>
    <w:rsid w:val="0096466A"/>
    <w:rsid w:val="009828FF"/>
    <w:rsid w:val="00994688"/>
    <w:rsid w:val="0099651D"/>
    <w:rsid w:val="009A1222"/>
    <w:rsid w:val="009C2A27"/>
    <w:rsid w:val="009C4247"/>
    <w:rsid w:val="009C5AA6"/>
    <w:rsid w:val="009C7C2F"/>
    <w:rsid w:val="009D5B93"/>
    <w:rsid w:val="009E1756"/>
    <w:rsid w:val="009F11B4"/>
    <w:rsid w:val="009F5766"/>
    <w:rsid w:val="009F7D0F"/>
    <w:rsid w:val="00A07F7A"/>
    <w:rsid w:val="00A11C42"/>
    <w:rsid w:val="00A14487"/>
    <w:rsid w:val="00A31A6D"/>
    <w:rsid w:val="00A443F8"/>
    <w:rsid w:val="00A4522E"/>
    <w:rsid w:val="00A6066A"/>
    <w:rsid w:val="00A622CA"/>
    <w:rsid w:val="00A64571"/>
    <w:rsid w:val="00A70D6C"/>
    <w:rsid w:val="00A95852"/>
    <w:rsid w:val="00AC039A"/>
    <w:rsid w:val="00AC5E6D"/>
    <w:rsid w:val="00AD2167"/>
    <w:rsid w:val="00AD3175"/>
    <w:rsid w:val="00B0226F"/>
    <w:rsid w:val="00B17EDF"/>
    <w:rsid w:val="00B219F7"/>
    <w:rsid w:val="00B272B5"/>
    <w:rsid w:val="00B31CF4"/>
    <w:rsid w:val="00B33D19"/>
    <w:rsid w:val="00B34C06"/>
    <w:rsid w:val="00B36636"/>
    <w:rsid w:val="00B3695B"/>
    <w:rsid w:val="00B515D3"/>
    <w:rsid w:val="00B53E72"/>
    <w:rsid w:val="00B54280"/>
    <w:rsid w:val="00B6756F"/>
    <w:rsid w:val="00B75DFC"/>
    <w:rsid w:val="00B77010"/>
    <w:rsid w:val="00B860B6"/>
    <w:rsid w:val="00B920F6"/>
    <w:rsid w:val="00B94613"/>
    <w:rsid w:val="00BA27C7"/>
    <w:rsid w:val="00BB2E19"/>
    <w:rsid w:val="00BC6A52"/>
    <w:rsid w:val="00BF294F"/>
    <w:rsid w:val="00BF6CCE"/>
    <w:rsid w:val="00C05396"/>
    <w:rsid w:val="00C0644E"/>
    <w:rsid w:val="00C115F0"/>
    <w:rsid w:val="00C11E83"/>
    <w:rsid w:val="00C140A9"/>
    <w:rsid w:val="00C33F76"/>
    <w:rsid w:val="00C417C7"/>
    <w:rsid w:val="00C53C6C"/>
    <w:rsid w:val="00C633D0"/>
    <w:rsid w:val="00C70CDF"/>
    <w:rsid w:val="00C86A8A"/>
    <w:rsid w:val="00C9117E"/>
    <w:rsid w:val="00C91BEB"/>
    <w:rsid w:val="00CA1C20"/>
    <w:rsid w:val="00CA6906"/>
    <w:rsid w:val="00CC18B2"/>
    <w:rsid w:val="00CC4F23"/>
    <w:rsid w:val="00D13982"/>
    <w:rsid w:val="00D2633C"/>
    <w:rsid w:val="00D34F6C"/>
    <w:rsid w:val="00D3608F"/>
    <w:rsid w:val="00D4494F"/>
    <w:rsid w:val="00D50B7A"/>
    <w:rsid w:val="00D51558"/>
    <w:rsid w:val="00D554CF"/>
    <w:rsid w:val="00D556B7"/>
    <w:rsid w:val="00D7275E"/>
    <w:rsid w:val="00D85DAD"/>
    <w:rsid w:val="00DA45F5"/>
    <w:rsid w:val="00DB0DFC"/>
    <w:rsid w:val="00DB2E27"/>
    <w:rsid w:val="00DC0BA6"/>
    <w:rsid w:val="00DC6FB8"/>
    <w:rsid w:val="00DD1535"/>
    <w:rsid w:val="00DD324E"/>
    <w:rsid w:val="00DD6680"/>
    <w:rsid w:val="00DD7678"/>
    <w:rsid w:val="00DF27F3"/>
    <w:rsid w:val="00DF54DA"/>
    <w:rsid w:val="00DF7DA3"/>
    <w:rsid w:val="00E04561"/>
    <w:rsid w:val="00E135FA"/>
    <w:rsid w:val="00E25174"/>
    <w:rsid w:val="00E2562C"/>
    <w:rsid w:val="00E4251A"/>
    <w:rsid w:val="00E43C1A"/>
    <w:rsid w:val="00E44661"/>
    <w:rsid w:val="00E45837"/>
    <w:rsid w:val="00E51629"/>
    <w:rsid w:val="00E621DC"/>
    <w:rsid w:val="00EB2AE7"/>
    <w:rsid w:val="00EB4101"/>
    <w:rsid w:val="00ED5B64"/>
    <w:rsid w:val="00EE65DF"/>
    <w:rsid w:val="00EF3D13"/>
    <w:rsid w:val="00EF4864"/>
    <w:rsid w:val="00EF4AB8"/>
    <w:rsid w:val="00EF5124"/>
    <w:rsid w:val="00F00245"/>
    <w:rsid w:val="00F00BAC"/>
    <w:rsid w:val="00F13EA8"/>
    <w:rsid w:val="00F30BEA"/>
    <w:rsid w:val="00F41328"/>
    <w:rsid w:val="00F56504"/>
    <w:rsid w:val="00F5654D"/>
    <w:rsid w:val="00F80173"/>
    <w:rsid w:val="00F82192"/>
    <w:rsid w:val="00F907A0"/>
    <w:rsid w:val="00F91FC7"/>
    <w:rsid w:val="00F94690"/>
    <w:rsid w:val="00FA400C"/>
    <w:rsid w:val="00FC12F4"/>
    <w:rsid w:val="00FC6BB4"/>
    <w:rsid w:val="00FD67B6"/>
    <w:rsid w:val="00FE2C01"/>
    <w:rsid w:val="00FE7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C4EB9"/>
  <w14:defaultImageDpi w14:val="300"/>
  <w15:docId w15:val="{CC68A912-CBB3-4FAA-82E8-22BA6CFF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4280"/>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613"/>
    <w:pPr>
      <w:spacing w:before="100" w:beforeAutospacing="1" w:after="100" w:afterAutospacing="1"/>
    </w:pPr>
    <w:rPr>
      <w:rFonts w:ascii="Times" w:hAnsi="Times" w:cs="Times New Roman"/>
      <w:sz w:val="20"/>
      <w:szCs w:val="20"/>
    </w:rPr>
  </w:style>
  <w:style w:type="character" w:customStyle="1" w:styleId="xapple-tab-span">
    <w:name w:val="x_apple-tab-span"/>
    <w:basedOn w:val="DefaultParagraphFont"/>
    <w:rsid w:val="00B94613"/>
  </w:style>
  <w:style w:type="paragraph" w:customStyle="1" w:styleId="Style1">
    <w:name w:val="Style1"/>
    <w:basedOn w:val="Normal"/>
    <w:qFormat/>
    <w:rsid w:val="00585431"/>
    <w:rPr>
      <w:rFonts w:ascii="Times" w:eastAsia="Times New Roman" w:hAnsi="Times" w:cs="Times New Roman"/>
      <w:szCs w:val="20"/>
    </w:rPr>
  </w:style>
  <w:style w:type="paragraph" w:styleId="ListParagraph">
    <w:name w:val="List Paragraph"/>
    <w:basedOn w:val="Normal"/>
    <w:uiPriority w:val="34"/>
    <w:qFormat/>
    <w:rsid w:val="00585431"/>
    <w:pPr>
      <w:ind w:left="720"/>
      <w:contextualSpacing/>
    </w:pPr>
  </w:style>
  <w:style w:type="paragraph" w:styleId="Header">
    <w:name w:val="header"/>
    <w:basedOn w:val="Normal"/>
    <w:link w:val="HeaderChar"/>
    <w:uiPriority w:val="99"/>
    <w:unhideWhenUsed/>
    <w:rsid w:val="000840BC"/>
    <w:pPr>
      <w:tabs>
        <w:tab w:val="center" w:pos="4680"/>
        <w:tab w:val="right" w:pos="9360"/>
      </w:tabs>
    </w:pPr>
  </w:style>
  <w:style w:type="character" w:customStyle="1" w:styleId="HeaderChar">
    <w:name w:val="Header Char"/>
    <w:basedOn w:val="DefaultParagraphFont"/>
    <w:link w:val="Header"/>
    <w:uiPriority w:val="99"/>
    <w:rsid w:val="000840BC"/>
  </w:style>
  <w:style w:type="paragraph" w:styleId="Footer">
    <w:name w:val="footer"/>
    <w:basedOn w:val="Normal"/>
    <w:link w:val="FooterChar"/>
    <w:uiPriority w:val="99"/>
    <w:unhideWhenUsed/>
    <w:rsid w:val="000840BC"/>
    <w:pPr>
      <w:tabs>
        <w:tab w:val="center" w:pos="4680"/>
        <w:tab w:val="right" w:pos="9360"/>
      </w:tabs>
    </w:pPr>
  </w:style>
  <w:style w:type="character" w:customStyle="1" w:styleId="FooterChar">
    <w:name w:val="Footer Char"/>
    <w:basedOn w:val="DefaultParagraphFont"/>
    <w:link w:val="Footer"/>
    <w:uiPriority w:val="99"/>
    <w:rsid w:val="000840BC"/>
  </w:style>
  <w:style w:type="paragraph" w:styleId="BalloonText">
    <w:name w:val="Balloon Text"/>
    <w:basedOn w:val="Normal"/>
    <w:link w:val="BalloonTextChar"/>
    <w:uiPriority w:val="99"/>
    <w:semiHidden/>
    <w:unhideWhenUsed/>
    <w:rsid w:val="000840BC"/>
    <w:rPr>
      <w:rFonts w:ascii="Tahoma" w:hAnsi="Tahoma" w:cs="Tahoma"/>
      <w:sz w:val="16"/>
      <w:szCs w:val="16"/>
    </w:rPr>
  </w:style>
  <w:style w:type="character" w:customStyle="1" w:styleId="BalloonTextChar">
    <w:name w:val="Balloon Text Char"/>
    <w:basedOn w:val="DefaultParagraphFont"/>
    <w:link w:val="BalloonText"/>
    <w:uiPriority w:val="99"/>
    <w:semiHidden/>
    <w:rsid w:val="000840BC"/>
    <w:rPr>
      <w:rFonts w:ascii="Tahoma" w:hAnsi="Tahoma" w:cs="Tahoma"/>
      <w:sz w:val="16"/>
      <w:szCs w:val="16"/>
    </w:rPr>
  </w:style>
  <w:style w:type="character" w:customStyle="1" w:styleId="Heading1Char">
    <w:name w:val="Heading 1 Char"/>
    <w:basedOn w:val="DefaultParagraphFont"/>
    <w:link w:val="Heading1"/>
    <w:uiPriority w:val="9"/>
    <w:rsid w:val="00B54280"/>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B54280"/>
  </w:style>
  <w:style w:type="character" w:customStyle="1" w:styleId="apple-converted-space">
    <w:name w:val="apple-converted-space"/>
    <w:basedOn w:val="DefaultParagraphFont"/>
    <w:rsid w:val="00A64571"/>
  </w:style>
  <w:style w:type="character" w:styleId="Hyperlink">
    <w:name w:val="Hyperlink"/>
    <w:basedOn w:val="DefaultParagraphFont"/>
    <w:uiPriority w:val="99"/>
    <w:semiHidden/>
    <w:unhideWhenUsed/>
    <w:rsid w:val="00A645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239">
      <w:bodyDiv w:val="1"/>
      <w:marLeft w:val="0"/>
      <w:marRight w:val="0"/>
      <w:marTop w:val="0"/>
      <w:marBottom w:val="0"/>
      <w:divBdr>
        <w:top w:val="none" w:sz="0" w:space="0" w:color="auto"/>
        <w:left w:val="none" w:sz="0" w:space="0" w:color="auto"/>
        <w:bottom w:val="none" w:sz="0" w:space="0" w:color="auto"/>
        <w:right w:val="none" w:sz="0" w:space="0" w:color="auto"/>
      </w:divBdr>
    </w:div>
    <w:div w:id="49310119">
      <w:bodyDiv w:val="1"/>
      <w:marLeft w:val="0"/>
      <w:marRight w:val="0"/>
      <w:marTop w:val="0"/>
      <w:marBottom w:val="0"/>
      <w:divBdr>
        <w:top w:val="none" w:sz="0" w:space="0" w:color="auto"/>
        <w:left w:val="none" w:sz="0" w:space="0" w:color="auto"/>
        <w:bottom w:val="none" w:sz="0" w:space="0" w:color="auto"/>
        <w:right w:val="none" w:sz="0" w:space="0" w:color="auto"/>
      </w:divBdr>
    </w:div>
    <w:div w:id="58481702">
      <w:bodyDiv w:val="1"/>
      <w:marLeft w:val="0"/>
      <w:marRight w:val="0"/>
      <w:marTop w:val="0"/>
      <w:marBottom w:val="0"/>
      <w:divBdr>
        <w:top w:val="none" w:sz="0" w:space="0" w:color="auto"/>
        <w:left w:val="none" w:sz="0" w:space="0" w:color="auto"/>
        <w:bottom w:val="none" w:sz="0" w:space="0" w:color="auto"/>
        <w:right w:val="none" w:sz="0" w:space="0" w:color="auto"/>
      </w:divBdr>
    </w:div>
    <w:div w:id="58484046">
      <w:bodyDiv w:val="1"/>
      <w:marLeft w:val="0"/>
      <w:marRight w:val="0"/>
      <w:marTop w:val="0"/>
      <w:marBottom w:val="0"/>
      <w:divBdr>
        <w:top w:val="none" w:sz="0" w:space="0" w:color="auto"/>
        <w:left w:val="none" w:sz="0" w:space="0" w:color="auto"/>
        <w:bottom w:val="none" w:sz="0" w:space="0" w:color="auto"/>
        <w:right w:val="none" w:sz="0" w:space="0" w:color="auto"/>
      </w:divBdr>
    </w:div>
    <w:div w:id="63066806">
      <w:bodyDiv w:val="1"/>
      <w:marLeft w:val="0"/>
      <w:marRight w:val="0"/>
      <w:marTop w:val="0"/>
      <w:marBottom w:val="0"/>
      <w:divBdr>
        <w:top w:val="none" w:sz="0" w:space="0" w:color="auto"/>
        <w:left w:val="none" w:sz="0" w:space="0" w:color="auto"/>
        <w:bottom w:val="none" w:sz="0" w:space="0" w:color="auto"/>
        <w:right w:val="none" w:sz="0" w:space="0" w:color="auto"/>
      </w:divBdr>
    </w:div>
    <w:div w:id="70667476">
      <w:bodyDiv w:val="1"/>
      <w:marLeft w:val="0"/>
      <w:marRight w:val="0"/>
      <w:marTop w:val="0"/>
      <w:marBottom w:val="0"/>
      <w:divBdr>
        <w:top w:val="none" w:sz="0" w:space="0" w:color="auto"/>
        <w:left w:val="none" w:sz="0" w:space="0" w:color="auto"/>
        <w:bottom w:val="none" w:sz="0" w:space="0" w:color="auto"/>
        <w:right w:val="none" w:sz="0" w:space="0" w:color="auto"/>
      </w:divBdr>
    </w:div>
    <w:div w:id="90781894">
      <w:bodyDiv w:val="1"/>
      <w:marLeft w:val="0"/>
      <w:marRight w:val="0"/>
      <w:marTop w:val="0"/>
      <w:marBottom w:val="0"/>
      <w:divBdr>
        <w:top w:val="none" w:sz="0" w:space="0" w:color="auto"/>
        <w:left w:val="none" w:sz="0" w:space="0" w:color="auto"/>
        <w:bottom w:val="none" w:sz="0" w:space="0" w:color="auto"/>
        <w:right w:val="none" w:sz="0" w:space="0" w:color="auto"/>
      </w:divBdr>
    </w:div>
    <w:div w:id="92172000">
      <w:bodyDiv w:val="1"/>
      <w:marLeft w:val="0"/>
      <w:marRight w:val="0"/>
      <w:marTop w:val="0"/>
      <w:marBottom w:val="0"/>
      <w:divBdr>
        <w:top w:val="none" w:sz="0" w:space="0" w:color="auto"/>
        <w:left w:val="none" w:sz="0" w:space="0" w:color="auto"/>
        <w:bottom w:val="none" w:sz="0" w:space="0" w:color="auto"/>
        <w:right w:val="none" w:sz="0" w:space="0" w:color="auto"/>
      </w:divBdr>
    </w:div>
    <w:div w:id="102382239">
      <w:bodyDiv w:val="1"/>
      <w:marLeft w:val="0"/>
      <w:marRight w:val="0"/>
      <w:marTop w:val="0"/>
      <w:marBottom w:val="0"/>
      <w:divBdr>
        <w:top w:val="none" w:sz="0" w:space="0" w:color="auto"/>
        <w:left w:val="none" w:sz="0" w:space="0" w:color="auto"/>
        <w:bottom w:val="none" w:sz="0" w:space="0" w:color="auto"/>
        <w:right w:val="none" w:sz="0" w:space="0" w:color="auto"/>
      </w:divBdr>
    </w:div>
    <w:div w:id="105387866">
      <w:bodyDiv w:val="1"/>
      <w:marLeft w:val="0"/>
      <w:marRight w:val="0"/>
      <w:marTop w:val="0"/>
      <w:marBottom w:val="0"/>
      <w:divBdr>
        <w:top w:val="none" w:sz="0" w:space="0" w:color="auto"/>
        <w:left w:val="none" w:sz="0" w:space="0" w:color="auto"/>
        <w:bottom w:val="none" w:sz="0" w:space="0" w:color="auto"/>
        <w:right w:val="none" w:sz="0" w:space="0" w:color="auto"/>
      </w:divBdr>
    </w:div>
    <w:div w:id="108935268">
      <w:bodyDiv w:val="1"/>
      <w:marLeft w:val="0"/>
      <w:marRight w:val="0"/>
      <w:marTop w:val="0"/>
      <w:marBottom w:val="0"/>
      <w:divBdr>
        <w:top w:val="none" w:sz="0" w:space="0" w:color="auto"/>
        <w:left w:val="none" w:sz="0" w:space="0" w:color="auto"/>
        <w:bottom w:val="none" w:sz="0" w:space="0" w:color="auto"/>
        <w:right w:val="none" w:sz="0" w:space="0" w:color="auto"/>
      </w:divBdr>
    </w:div>
    <w:div w:id="111362813">
      <w:bodyDiv w:val="1"/>
      <w:marLeft w:val="0"/>
      <w:marRight w:val="0"/>
      <w:marTop w:val="0"/>
      <w:marBottom w:val="0"/>
      <w:divBdr>
        <w:top w:val="none" w:sz="0" w:space="0" w:color="auto"/>
        <w:left w:val="none" w:sz="0" w:space="0" w:color="auto"/>
        <w:bottom w:val="none" w:sz="0" w:space="0" w:color="auto"/>
        <w:right w:val="none" w:sz="0" w:space="0" w:color="auto"/>
      </w:divBdr>
    </w:div>
    <w:div w:id="121850039">
      <w:bodyDiv w:val="1"/>
      <w:marLeft w:val="0"/>
      <w:marRight w:val="0"/>
      <w:marTop w:val="0"/>
      <w:marBottom w:val="0"/>
      <w:divBdr>
        <w:top w:val="none" w:sz="0" w:space="0" w:color="auto"/>
        <w:left w:val="none" w:sz="0" w:space="0" w:color="auto"/>
        <w:bottom w:val="none" w:sz="0" w:space="0" w:color="auto"/>
        <w:right w:val="none" w:sz="0" w:space="0" w:color="auto"/>
      </w:divBdr>
    </w:div>
    <w:div w:id="129176329">
      <w:bodyDiv w:val="1"/>
      <w:marLeft w:val="0"/>
      <w:marRight w:val="0"/>
      <w:marTop w:val="0"/>
      <w:marBottom w:val="0"/>
      <w:divBdr>
        <w:top w:val="none" w:sz="0" w:space="0" w:color="auto"/>
        <w:left w:val="none" w:sz="0" w:space="0" w:color="auto"/>
        <w:bottom w:val="none" w:sz="0" w:space="0" w:color="auto"/>
        <w:right w:val="none" w:sz="0" w:space="0" w:color="auto"/>
      </w:divBdr>
    </w:div>
    <w:div w:id="165561595">
      <w:bodyDiv w:val="1"/>
      <w:marLeft w:val="0"/>
      <w:marRight w:val="0"/>
      <w:marTop w:val="0"/>
      <w:marBottom w:val="0"/>
      <w:divBdr>
        <w:top w:val="none" w:sz="0" w:space="0" w:color="auto"/>
        <w:left w:val="none" w:sz="0" w:space="0" w:color="auto"/>
        <w:bottom w:val="none" w:sz="0" w:space="0" w:color="auto"/>
        <w:right w:val="none" w:sz="0" w:space="0" w:color="auto"/>
      </w:divBdr>
    </w:div>
    <w:div w:id="165707329">
      <w:bodyDiv w:val="1"/>
      <w:marLeft w:val="0"/>
      <w:marRight w:val="0"/>
      <w:marTop w:val="0"/>
      <w:marBottom w:val="0"/>
      <w:divBdr>
        <w:top w:val="none" w:sz="0" w:space="0" w:color="auto"/>
        <w:left w:val="none" w:sz="0" w:space="0" w:color="auto"/>
        <w:bottom w:val="none" w:sz="0" w:space="0" w:color="auto"/>
        <w:right w:val="none" w:sz="0" w:space="0" w:color="auto"/>
      </w:divBdr>
    </w:div>
    <w:div w:id="166214962">
      <w:bodyDiv w:val="1"/>
      <w:marLeft w:val="0"/>
      <w:marRight w:val="0"/>
      <w:marTop w:val="0"/>
      <w:marBottom w:val="0"/>
      <w:divBdr>
        <w:top w:val="none" w:sz="0" w:space="0" w:color="auto"/>
        <w:left w:val="none" w:sz="0" w:space="0" w:color="auto"/>
        <w:bottom w:val="none" w:sz="0" w:space="0" w:color="auto"/>
        <w:right w:val="none" w:sz="0" w:space="0" w:color="auto"/>
      </w:divBdr>
    </w:div>
    <w:div w:id="175392144">
      <w:bodyDiv w:val="1"/>
      <w:marLeft w:val="0"/>
      <w:marRight w:val="0"/>
      <w:marTop w:val="0"/>
      <w:marBottom w:val="0"/>
      <w:divBdr>
        <w:top w:val="none" w:sz="0" w:space="0" w:color="auto"/>
        <w:left w:val="none" w:sz="0" w:space="0" w:color="auto"/>
        <w:bottom w:val="none" w:sz="0" w:space="0" w:color="auto"/>
        <w:right w:val="none" w:sz="0" w:space="0" w:color="auto"/>
      </w:divBdr>
    </w:div>
    <w:div w:id="187958794">
      <w:bodyDiv w:val="1"/>
      <w:marLeft w:val="0"/>
      <w:marRight w:val="0"/>
      <w:marTop w:val="0"/>
      <w:marBottom w:val="0"/>
      <w:divBdr>
        <w:top w:val="none" w:sz="0" w:space="0" w:color="auto"/>
        <w:left w:val="none" w:sz="0" w:space="0" w:color="auto"/>
        <w:bottom w:val="none" w:sz="0" w:space="0" w:color="auto"/>
        <w:right w:val="none" w:sz="0" w:space="0" w:color="auto"/>
      </w:divBdr>
    </w:div>
    <w:div w:id="190414335">
      <w:bodyDiv w:val="1"/>
      <w:marLeft w:val="0"/>
      <w:marRight w:val="0"/>
      <w:marTop w:val="0"/>
      <w:marBottom w:val="0"/>
      <w:divBdr>
        <w:top w:val="none" w:sz="0" w:space="0" w:color="auto"/>
        <w:left w:val="none" w:sz="0" w:space="0" w:color="auto"/>
        <w:bottom w:val="none" w:sz="0" w:space="0" w:color="auto"/>
        <w:right w:val="none" w:sz="0" w:space="0" w:color="auto"/>
      </w:divBdr>
    </w:div>
    <w:div w:id="192234561">
      <w:bodyDiv w:val="1"/>
      <w:marLeft w:val="0"/>
      <w:marRight w:val="0"/>
      <w:marTop w:val="0"/>
      <w:marBottom w:val="0"/>
      <w:divBdr>
        <w:top w:val="none" w:sz="0" w:space="0" w:color="auto"/>
        <w:left w:val="none" w:sz="0" w:space="0" w:color="auto"/>
        <w:bottom w:val="none" w:sz="0" w:space="0" w:color="auto"/>
        <w:right w:val="none" w:sz="0" w:space="0" w:color="auto"/>
      </w:divBdr>
    </w:div>
    <w:div w:id="200288823">
      <w:bodyDiv w:val="1"/>
      <w:marLeft w:val="0"/>
      <w:marRight w:val="0"/>
      <w:marTop w:val="0"/>
      <w:marBottom w:val="0"/>
      <w:divBdr>
        <w:top w:val="none" w:sz="0" w:space="0" w:color="auto"/>
        <w:left w:val="none" w:sz="0" w:space="0" w:color="auto"/>
        <w:bottom w:val="none" w:sz="0" w:space="0" w:color="auto"/>
        <w:right w:val="none" w:sz="0" w:space="0" w:color="auto"/>
      </w:divBdr>
    </w:div>
    <w:div w:id="211886492">
      <w:bodyDiv w:val="1"/>
      <w:marLeft w:val="0"/>
      <w:marRight w:val="0"/>
      <w:marTop w:val="0"/>
      <w:marBottom w:val="0"/>
      <w:divBdr>
        <w:top w:val="none" w:sz="0" w:space="0" w:color="auto"/>
        <w:left w:val="none" w:sz="0" w:space="0" w:color="auto"/>
        <w:bottom w:val="none" w:sz="0" w:space="0" w:color="auto"/>
        <w:right w:val="none" w:sz="0" w:space="0" w:color="auto"/>
      </w:divBdr>
    </w:div>
    <w:div w:id="212229802">
      <w:bodyDiv w:val="1"/>
      <w:marLeft w:val="0"/>
      <w:marRight w:val="0"/>
      <w:marTop w:val="0"/>
      <w:marBottom w:val="0"/>
      <w:divBdr>
        <w:top w:val="none" w:sz="0" w:space="0" w:color="auto"/>
        <w:left w:val="none" w:sz="0" w:space="0" w:color="auto"/>
        <w:bottom w:val="none" w:sz="0" w:space="0" w:color="auto"/>
        <w:right w:val="none" w:sz="0" w:space="0" w:color="auto"/>
      </w:divBdr>
    </w:div>
    <w:div w:id="212432018">
      <w:bodyDiv w:val="1"/>
      <w:marLeft w:val="0"/>
      <w:marRight w:val="0"/>
      <w:marTop w:val="0"/>
      <w:marBottom w:val="0"/>
      <w:divBdr>
        <w:top w:val="none" w:sz="0" w:space="0" w:color="auto"/>
        <w:left w:val="none" w:sz="0" w:space="0" w:color="auto"/>
        <w:bottom w:val="none" w:sz="0" w:space="0" w:color="auto"/>
        <w:right w:val="none" w:sz="0" w:space="0" w:color="auto"/>
      </w:divBdr>
    </w:div>
    <w:div w:id="225145605">
      <w:bodyDiv w:val="1"/>
      <w:marLeft w:val="0"/>
      <w:marRight w:val="0"/>
      <w:marTop w:val="0"/>
      <w:marBottom w:val="0"/>
      <w:divBdr>
        <w:top w:val="none" w:sz="0" w:space="0" w:color="auto"/>
        <w:left w:val="none" w:sz="0" w:space="0" w:color="auto"/>
        <w:bottom w:val="none" w:sz="0" w:space="0" w:color="auto"/>
        <w:right w:val="none" w:sz="0" w:space="0" w:color="auto"/>
      </w:divBdr>
    </w:div>
    <w:div w:id="238902903">
      <w:bodyDiv w:val="1"/>
      <w:marLeft w:val="0"/>
      <w:marRight w:val="0"/>
      <w:marTop w:val="0"/>
      <w:marBottom w:val="0"/>
      <w:divBdr>
        <w:top w:val="none" w:sz="0" w:space="0" w:color="auto"/>
        <w:left w:val="none" w:sz="0" w:space="0" w:color="auto"/>
        <w:bottom w:val="none" w:sz="0" w:space="0" w:color="auto"/>
        <w:right w:val="none" w:sz="0" w:space="0" w:color="auto"/>
      </w:divBdr>
    </w:div>
    <w:div w:id="273438851">
      <w:bodyDiv w:val="1"/>
      <w:marLeft w:val="0"/>
      <w:marRight w:val="0"/>
      <w:marTop w:val="0"/>
      <w:marBottom w:val="0"/>
      <w:divBdr>
        <w:top w:val="none" w:sz="0" w:space="0" w:color="auto"/>
        <w:left w:val="none" w:sz="0" w:space="0" w:color="auto"/>
        <w:bottom w:val="none" w:sz="0" w:space="0" w:color="auto"/>
        <w:right w:val="none" w:sz="0" w:space="0" w:color="auto"/>
      </w:divBdr>
    </w:div>
    <w:div w:id="276718016">
      <w:bodyDiv w:val="1"/>
      <w:marLeft w:val="0"/>
      <w:marRight w:val="0"/>
      <w:marTop w:val="0"/>
      <w:marBottom w:val="0"/>
      <w:divBdr>
        <w:top w:val="none" w:sz="0" w:space="0" w:color="auto"/>
        <w:left w:val="none" w:sz="0" w:space="0" w:color="auto"/>
        <w:bottom w:val="none" w:sz="0" w:space="0" w:color="auto"/>
        <w:right w:val="none" w:sz="0" w:space="0" w:color="auto"/>
      </w:divBdr>
    </w:div>
    <w:div w:id="323582728">
      <w:bodyDiv w:val="1"/>
      <w:marLeft w:val="0"/>
      <w:marRight w:val="0"/>
      <w:marTop w:val="0"/>
      <w:marBottom w:val="0"/>
      <w:divBdr>
        <w:top w:val="none" w:sz="0" w:space="0" w:color="auto"/>
        <w:left w:val="none" w:sz="0" w:space="0" w:color="auto"/>
        <w:bottom w:val="none" w:sz="0" w:space="0" w:color="auto"/>
        <w:right w:val="none" w:sz="0" w:space="0" w:color="auto"/>
      </w:divBdr>
    </w:div>
    <w:div w:id="326059263">
      <w:bodyDiv w:val="1"/>
      <w:marLeft w:val="0"/>
      <w:marRight w:val="0"/>
      <w:marTop w:val="0"/>
      <w:marBottom w:val="0"/>
      <w:divBdr>
        <w:top w:val="none" w:sz="0" w:space="0" w:color="auto"/>
        <w:left w:val="none" w:sz="0" w:space="0" w:color="auto"/>
        <w:bottom w:val="none" w:sz="0" w:space="0" w:color="auto"/>
        <w:right w:val="none" w:sz="0" w:space="0" w:color="auto"/>
      </w:divBdr>
    </w:div>
    <w:div w:id="327094596">
      <w:bodyDiv w:val="1"/>
      <w:marLeft w:val="0"/>
      <w:marRight w:val="0"/>
      <w:marTop w:val="0"/>
      <w:marBottom w:val="0"/>
      <w:divBdr>
        <w:top w:val="none" w:sz="0" w:space="0" w:color="auto"/>
        <w:left w:val="none" w:sz="0" w:space="0" w:color="auto"/>
        <w:bottom w:val="none" w:sz="0" w:space="0" w:color="auto"/>
        <w:right w:val="none" w:sz="0" w:space="0" w:color="auto"/>
      </w:divBdr>
    </w:div>
    <w:div w:id="338234429">
      <w:bodyDiv w:val="1"/>
      <w:marLeft w:val="0"/>
      <w:marRight w:val="0"/>
      <w:marTop w:val="0"/>
      <w:marBottom w:val="0"/>
      <w:divBdr>
        <w:top w:val="none" w:sz="0" w:space="0" w:color="auto"/>
        <w:left w:val="none" w:sz="0" w:space="0" w:color="auto"/>
        <w:bottom w:val="none" w:sz="0" w:space="0" w:color="auto"/>
        <w:right w:val="none" w:sz="0" w:space="0" w:color="auto"/>
      </w:divBdr>
    </w:div>
    <w:div w:id="356781818">
      <w:bodyDiv w:val="1"/>
      <w:marLeft w:val="0"/>
      <w:marRight w:val="0"/>
      <w:marTop w:val="0"/>
      <w:marBottom w:val="0"/>
      <w:divBdr>
        <w:top w:val="none" w:sz="0" w:space="0" w:color="auto"/>
        <w:left w:val="none" w:sz="0" w:space="0" w:color="auto"/>
        <w:bottom w:val="none" w:sz="0" w:space="0" w:color="auto"/>
        <w:right w:val="none" w:sz="0" w:space="0" w:color="auto"/>
      </w:divBdr>
    </w:div>
    <w:div w:id="368070938">
      <w:bodyDiv w:val="1"/>
      <w:marLeft w:val="0"/>
      <w:marRight w:val="0"/>
      <w:marTop w:val="0"/>
      <w:marBottom w:val="0"/>
      <w:divBdr>
        <w:top w:val="none" w:sz="0" w:space="0" w:color="auto"/>
        <w:left w:val="none" w:sz="0" w:space="0" w:color="auto"/>
        <w:bottom w:val="none" w:sz="0" w:space="0" w:color="auto"/>
        <w:right w:val="none" w:sz="0" w:space="0" w:color="auto"/>
      </w:divBdr>
    </w:div>
    <w:div w:id="400635579">
      <w:bodyDiv w:val="1"/>
      <w:marLeft w:val="0"/>
      <w:marRight w:val="0"/>
      <w:marTop w:val="0"/>
      <w:marBottom w:val="0"/>
      <w:divBdr>
        <w:top w:val="none" w:sz="0" w:space="0" w:color="auto"/>
        <w:left w:val="none" w:sz="0" w:space="0" w:color="auto"/>
        <w:bottom w:val="none" w:sz="0" w:space="0" w:color="auto"/>
        <w:right w:val="none" w:sz="0" w:space="0" w:color="auto"/>
      </w:divBdr>
    </w:div>
    <w:div w:id="405760304">
      <w:bodyDiv w:val="1"/>
      <w:marLeft w:val="0"/>
      <w:marRight w:val="0"/>
      <w:marTop w:val="0"/>
      <w:marBottom w:val="0"/>
      <w:divBdr>
        <w:top w:val="none" w:sz="0" w:space="0" w:color="auto"/>
        <w:left w:val="none" w:sz="0" w:space="0" w:color="auto"/>
        <w:bottom w:val="none" w:sz="0" w:space="0" w:color="auto"/>
        <w:right w:val="none" w:sz="0" w:space="0" w:color="auto"/>
      </w:divBdr>
    </w:div>
    <w:div w:id="435836024">
      <w:bodyDiv w:val="1"/>
      <w:marLeft w:val="0"/>
      <w:marRight w:val="0"/>
      <w:marTop w:val="0"/>
      <w:marBottom w:val="0"/>
      <w:divBdr>
        <w:top w:val="none" w:sz="0" w:space="0" w:color="auto"/>
        <w:left w:val="none" w:sz="0" w:space="0" w:color="auto"/>
        <w:bottom w:val="none" w:sz="0" w:space="0" w:color="auto"/>
        <w:right w:val="none" w:sz="0" w:space="0" w:color="auto"/>
      </w:divBdr>
    </w:div>
    <w:div w:id="492914355">
      <w:bodyDiv w:val="1"/>
      <w:marLeft w:val="0"/>
      <w:marRight w:val="0"/>
      <w:marTop w:val="0"/>
      <w:marBottom w:val="0"/>
      <w:divBdr>
        <w:top w:val="none" w:sz="0" w:space="0" w:color="auto"/>
        <w:left w:val="none" w:sz="0" w:space="0" w:color="auto"/>
        <w:bottom w:val="none" w:sz="0" w:space="0" w:color="auto"/>
        <w:right w:val="none" w:sz="0" w:space="0" w:color="auto"/>
      </w:divBdr>
    </w:div>
    <w:div w:id="496657032">
      <w:bodyDiv w:val="1"/>
      <w:marLeft w:val="0"/>
      <w:marRight w:val="0"/>
      <w:marTop w:val="0"/>
      <w:marBottom w:val="0"/>
      <w:divBdr>
        <w:top w:val="none" w:sz="0" w:space="0" w:color="auto"/>
        <w:left w:val="none" w:sz="0" w:space="0" w:color="auto"/>
        <w:bottom w:val="none" w:sz="0" w:space="0" w:color="auto"/>
        <w:right w:val="none" w:sz="0" w:space="0" w:color="auto"/>
      </w:divBdr>
    </w:div>
    <w:div w:id="501942410">
      <w:bodyDiv w:val="1"/>
      <w:marLeft w:val="0"/>
      <w:marRight w:val="0"/>
      <w:marTop w:val="0"/>
      <w:marBottom w:val="0"/>
      <w:divBdr>
        <w:top w:val="none" w:sz="0" w:space="0" w:color="auto"/>
        <w:left w:val="none" w:sz="0" w:space="0" w:color="auto"/>
        <w:bottom w:val="none" w:sz="0" w:space="0" w:color="auto"/>
        <w:right w:val="none" w:sz="0" w:space="0" w:color="auto"/>
      </w:divBdr>
    </w:div>
    <w:div w:id="506751953">
      <w:bodyDiv w:val="1"/>
      <w:marLeft w:val="0"/>
      <w:marRight w:val="0"/>
      <w:marTop w:val="0"/>
      <w:marBottom w:val="0"/>
      <w:divBdr>
        <w:top w:val="none" w:sz="0" w:space="0" w:color="auto"/>
        <w:left w:val="none" w:sz="0" w:space="0" w:color="auto"/>
        <w:bottom w:val="none" w:sz="0" w:space="0" w:color="auto"/>
        <w:right w:val="none" w:sz="0" w:space="0" w:color="auto"/>
      </w:divBdr>
    </w:div>
    <w:div w:id="509565073">
      <w:bodyDiv w:val="1"/>
      <w:marLeft w:val="0"/>
      <w:marRight w:val="0"/>
      <w:marTop w:val="0"/>
      <w:marBottom w:val="0"/>
      <w:divBdr>
        <w:top w:val="none" w:sz="0" w:space="0" w:color="auto"/>
        <w:left w:val="none" w:sz="0" w:space="0" w:color="auto"/>
        <w:bottom w:val="none" w:sz="0" w:space="0" w:color="auto"/>
        <w:right w:val="none" w:sz="0" w:space="0" w:color="auto"/>
      </w:divBdr>
    </w:div>
    <w:div w:id="530534123">
      <w:bodyDiv w:val="1"/>
      <w:marLeft w:val="0"/>
      <w:marRight w:val="0"/>
      <w:marTop w:val="0"/>
      <w:marBottom w:val="0"/>
      <w:divBdr>
        <w:top w:val="none" w:sz="0" w:space="0" w:color="auto"/>
        <w:left w:val="none" w:sz="0" w:space="0" w:color="auto"/>
        <w:bottom w:val="none" w:sz="0" w:space="0" w:color="auto"/>
        <w:right w:val="none" w:sz="0" w:space="0" w:color="auto"/>
      </w:divBdr>
    </w:div>
    <w:div w:id="532157567">
      <w:bodyDiv w:val="1"/>
      <w:marLeft w:val="0"/>
      <w:marRight w:val="0"/>
      <w:marTop w:val="0"/>
      <w:marBottom w:val="0"/>
      <w:divBdr>
        <w:top w:val="none" w:sz="0" w:space="0" w:color="auto"/>
        <w:left w:val="none" w:sz="0" w:space="0" w:color="auto"/>
        <w:bottom w:val="none" w:sz="0" w:space="0" w:color="auto"/>
        <w:right w:val="none" w:sz="0" w:space="0" w:color="auto"/>
      </w:divBdr>
    </w:div>
    <w:div w:id="533151651">
      <w:bodyDiv w:val="1"/>
      <w:marLeft w:val="0"/>
      <w:marRight w:val="0"/>
      <w:marTop w:val="0"/>
      <w:marBottom w:val="0"/>
      <w:divBdr>
        <w:top w:val="none" w:sz="0" w:space="0" w:color="auto"/>
        <w:left w:val="none" w:sz="0" w:space="0" w:color="auto"/>
        <w:bottom w:val="none" w:sz="0" w:space="0" w:color="auto"/>
        <w:right w:val="none" w:sz="0" w:space="0" w:color="auto"/>
      </w:divBdr>
    </w:div>
    <w:div w:id="574510348">
      <w:bodyDiv w:val="1"/>
      <w:marLeft w:val="0"/>
      <w:marRight w:val="0"/>
      <w:marTop w:val="0"/>
      <w:marBottom w:val="0"/>
      <w:divBdr>
        <w:top w:val="none" w:sz="0" w:space="0" w:color="auto"/>
        <w:left w:val="none" w:sz="0" w:space="0" w:color="auto"/>
        <w:bottom w:val="none" w:sz="0" w:space="0" w:color="auto"/>
        <w:right w:val="none" w:sz="0" w:space="0" w:color="auto"/>
      </w:divBdr>
    </w:div>
    <w:div w:id="579948621">
      <w:bodyDiv w:val="1"/>
      <w:marLeft w:val="0"/>
      <w:marRight w:val="0"/>
      <w:marTop w:val="0"/>
      <w:marBottom w:val="0"/>
      <w:divBdr>
        <w:top w:val="none" w:sz="0" w:space="0" w:color="auto"/>
        <w:left w:val="none" w:sz="0" w:space="0" w:color="auto"/>
        <w:bottom w:val="none" w:sz="0" w:space="0" w:color="auto"/>
        <w:right w:val="none" w:sz="0" w:space="0" w:color="auto"/>
      </w:divBdr>
    </w:div>
    <w:div w:id="595945863">
      <w:bodyDiv w:val="1"/>
      <w:marLeft w:val="0"/>
      <w:marRight w:val="0"/>
      <w:marTop w:val="0"/>
      <w:marBottom w:val="0"/>
      <w:divBdr>
        <w:top w:val="none" w:sz="0" w:space="0" w:color="auto"/>
        <w:left w:val="none" w:sz="0" w:space="0" w:color="auto"/>
        <w:bottom w:val="none" w:sz="0" w:space="0" w:color="auto"/>
        <w:right w:val="none" w:sz="0" w:space="0" w:color="auto"/>
      </w:divBdr>
    </w:div>
    <w:div w:id="609091825">
      <w:bodyDiv w:val="1"/>
      <w:marLeft w:val="0"/>
      <w:marRight w:val="0"/>
      <w:marTop w:val="0"/>
      <w:marBottom w:val="0"/>
      <w:divBdr>
        <w:top w:val="none" w:sz="0" w:space="0" w:color="auto"/>
        <w:left w:val="none" w:sz="0" w:space="0" w:color="auto"/>
        <w:bottom w:val="none" w:sz="0" w:space="0" w:color="auto"/>
        <w:right w:val="none" w:sz="0" w:space="0" w:color="auto"/>
      </w:divBdr>
    </w:div>
    <w:div w:id="629284622">
      <w:bodyDiv w:val="1"/>
      <w:marLeft w:val="0"/>
      <w:marRight w:val="0"/>
      <w:marTop w:val="0"/>
      <w:marBottom w:val="0"/>
      <w:divBdr>
        <w:top w:val="none" w:sz="0" w:space="0" w:color="auto"/>
        <w:left w:val="none" w:sz="0" w:space="0" w:color="auto"/>
        <w:bottom w:val="none" w:sz="0" w:space="0" w:color="auto"/>
        <w:right w:val="none" w:sz="0" w:space="0" w:color="auto"/>
      </w:divBdr>
    </w:div>
    <w:div w:id="634289540">
      <w:bodyDiv w:val="1"/>
      <w:marLeft w:val="0"/>
      <w:marRight w:val="0"/>
      <w:marTop w:val="0"/>
      <w:marBottom w:val="0"/>
      <w:divBdr>
        <w:top w:val="none" w:sz="0" w:space="0" w:color="auto"/>
        <w:left w:val="none" w:sz="0" w:space="0" w:color="auto"/>
        <w:bottom w:val="none" w:sz="0" w:space="0" w:color="auto"/>
        <w:right w:val="none" w:sz="0" w:space="0" w:color="auto"/>
      </w:divBdr>
    </w:div>
    <w:div w:id="635257036">
      <w:bodyDiv w:val="1"/>
      <w:marLeft w:val="0"/>
      <w:marRight w:val="0"/>
      <w:marTop w:val="0"/>
      <w:marBottom w:val="0"/>
      <w:divBdr>
        <w:top w:val="none" w:sz="0" w:space="0" w:color="auto"/>
        <w:left w:val="none" w:sz="0" w:space="0" w:color="auto"/>
        <w:bottom w:val="none" w:sz="0" w:space="0" w:color="auto"/>
        <w:right w:val="none" w:sz="0" w:space="0" w:color="auto"/>
      </w:divBdr>
    </w:div>
    <w:div w:id="641616494">
      <w:bodyDiv w:val="1"/>
      <w:marLeft w:val="0"/>
      <w:marRight w:val="0"/>
      <w:marTop w:val="0"/>
      <w:marBottom w:val="0"/>
      <w:divBdr>
        <w:top w:val="none" w:sz="0" w:space="0" w:color="auto"/>
        <w:left w:val="none" w:sz="0" w:space="0" w:color="auto"/>
        <w:bottom w:val="none" w:sz="0" w:space="0" w:color="auto"/>
        <w:right w:val="none" w:sz="0" w:space="0" w:color="auto"/>
      </w:divBdr>
    </w:div>
    <w:div w:id="651564131">
      <w:bodyDiv w:val="1"/>
      <w:marLeft w:val="0"/>
      <w:marRight w:val="0"/>
      <w:marTop w:val="0"/>
      <w:marBottom w:val="0"/>
      <w:divBdr>
        <w:top w:val="none" w:sz="0" w:space="0" w:color="auto"/>
        <w:left w:val="none" w:sz="0" w:space="0" w:color="auto"/>
        <w:bottom w:val="none" w:sz="0" w:space="0" w:color="auto"/>
        <w:right w:val="none" w:sz="0" w:space="0" w:color="auto"/>
      </w:divBdr>
    </w:div>
    <w:div w:id="657076529">
      <w:bodyDiv w:val="1"/>
      <w:marLeft w:val="0"/>
      <w:marRight w:val="0"/>
      <w:marTop w:val="0"/>
      <w:marBottom w:val="0"/>
      <w:divBdr>
        <w:top w:val="none" w:sz="0" w:space="0" w:color="auto"/>
        <w:left w:val="none" w:sz="0" w:space="0" w:color="auto"/>
        <w:bottom w:val="none" w:sz="0" w:space="0" w:color="auto"/>
        <w:right w:val="none" w:sz="0" w:space="0" w:color="auto"/>
      </w:divBdr>
    </w:div>
    <w:div w:id="708771850">
      <w:bodyDiv w:val="1"/>
      <w:marLeft w:val="0"/>
      <w:marRight w:val="0"/>
      <w:marTop w:val="0"/>
      <w:marBottom w:val="0"/>
      <w:divBdr>
        <w:top w:val="none" w:sz="0" w:space="0" w:color="auto"/>
        <w:left w:val="none" w:sz="0" w:space="0" w:color="auto"/>
        <w:bottom w:val="none" w:sz="0" w:space="0" w:color="auto"/>
        <w:right w:val="none" w:sz="0" w:space="0" w:color="auto"/>
      </w:divBdr>
    </w:div>
    <w:div w:id="711198075">
      <w:bodyDiv w:val="1"/>
      <w:marLeft w:val="0"/>
      <w:marRight w:val="0"/>
      <w:marTop w:val="0"/>
      <w:marBottom w:val="0"/>
      <w:divBdr>
        <w:top w:val="none" w:sz="0" w:space="0" w:color="auto"/>
        <w:left w:val="none" w:sz="0" w:space="0" w:color="auto"/>
        <w:bottom w:val="none" w:sz="0" w:space="0" w:color="auto"/>
        <w:right w:val="none" w:sz="0" w:space="0" w:color="auto"/>
      </w:divBdr>
    </w:div>
    <w:div w:id="727189962">
      <w:bodyDiv w:val="1"/>
      <w:marLeft w:val="0"/>
      <w:marRight w:val="0"/>
      <w:marTop w:val="0"/>
      <w:marBottom w:val="0"/>
      <w:divBdr>
        <w:top w:val="none" w:sz="0" w:space="0" w:color="auto"/>
        <w:left w:val="none" w:sz="0" w:space="0" w:color="auto"/>
        <w:bottom w:val="none" w:sz="0" w:space="0" w:color="auto"/>
        <w:right w:val="none" w:sz="0" w:space="0" w:color="auto"/>
      </w:divBdr>
    </w:div>
    <w:div w:id="733701354">
      <w:bodyDiv w:val="1"/>
      <w:marLeft w:val="0"/>
      <w:marRight w:val="0"/>
      <w:marTop w:val="0"/>
      <w:marBottom w:val="0"/>
      <w:divBdr>
        <w:top w:val="none" w:sz="0" w:space="0" w:color="auto"/>
        <w:left w:val="none" w:sz="0" w:space="0" w:color="auto"/>
        <w:bottom w:val="none" w:sz="0" w:space="0" w:color="auto"/>
        <w:right w:val="none" w:sz="0" w:space="0" w:color="auto"/>
      </w:divBdr>
    </w:div>
    <w:div w:id="747390128">
      <w:bodyDiv w:val="1"/>
      <w:marLeft w:val="0"/>
      <w:marRight w:val="0"/>
      <w:marTop w:val="0"/>
      <w:marBottom w:val="0"/>
      <w:divBdr>
        <w:top w:val="none" w:sz="0" w:space="0" w:color="auto"/>
        <w:left w:val="none" w:sz="0" w:space="0" w:color="auto"/>
        <w:bottom w:val="none" w:sz="0" w:space="0" w:color="auto"/>
        <w:right w:val="none" w:sz="0" w:space="0" w:color="auto"/>
      </w:divBdr>
    </w:div>
    <w:div w:id="749548369">
      <w:bodyDiv w:val="1"/>
      <w:marLeft w:val="0"/>
      <w:marRight w:val="0"/>
      <w:marTop w:val="0"/>
      <w:marBottom w:val="0"/>
      <w:divBdr>
        <w:top w:val="none" w:sz="0" w:space="0" w:color="auto"/>
        <w:left w:val="none" w:sz="0" w:space="0" w:color="auto"/>
        <w:bottom w:val="none" w:sz="0" w:space="0" w:color="auto"/>
        <w:right w:val="none" w:sz="0" w:space="0" w:color="auto"/>
      </w:divBdr>
    </w:div>
    <w:div w:id="750468991">
      <w:bodyDiv w:val="1"/>
      <w:marLeft w:val="0"/>
      <w:marRight w:val="0"/>
      <w:marTop w:val="0"/>
      <w:marBottom w:val="0"/>
      <w:divBdr>
        <w:top w:val="none" w:sz="0" w:space="0" w:color="auto"/>
        <w:left w:val="none" w:sz="0" w:space="0" w:color="auto"/>
        <w:bottom w:val="none" w:sz="0" w:space="0" w:color="auto"/>
        <w:right w:val="none" w:sz="0" w:space="0" w:color="auto"/>
      </w:divBdr>
    </w:div>
    <w:div w:id="760567382">
      <w:bodyDiv w:val="1"/>
      <w:marLeft w:val="0"/>
      <w:marRight w:val="0"/>
      <w:marTop w:val="0"/>
      <w:marBottom w:val="0"/>
      <w:divBdr>
        <w:top w:val="none" w:sz="0" w:space="0" w:color="auto"/>
        <w:left w:val="none" w:sz="0" w:space="0" w:color="auto"/>
        <w:bottom w:val="none" w:sz="0" w:space="0" w:color="auto"/>
        <w:right w:val="none" w:sz="0" w:space="0" w:color="auto"/>
      </w:divBdr>
    </w:div>
    <w:div w:id="763383100">
      <w:bodyDiv w:val="1"/>
      <w:marLeft w:val="0"/>
      <w:marRight w:val="0"/>
      <w:marTop w:val="0"/>
      <w:marBottom w:val="0"/>
      <w:divBdr>
        <w:top w:val="none" w:sz="0" w:space="0" w:color="auto"/>
        <w:left w:val="none" w:sz="0" w:space="0" w:color="auto"/>
        <w:bottom w:val="none" w:sz="0" w:space="0" w:color="auto"/>
        <w:right w:val="none" w:sz="0" w:space="0" w:color="auto"/>
      </w:divBdr>
    </w:div>
    <w:div w:id="778329386">
      <w:bodyDiv w:val="1"/>
      <w:marLeft w:val="0"/>
      <w:marRight w:val="0"/>
      <w:marTop w:val="0"/>
      <w:marBottom w:val="0"/>
      <w:divBdr>
        <w:top w:val="none" w:sz="0" w:space="0" w:color="auto"/>
        <w:left w:val="none" w:sz="0" w:space="0" w:color="auto"/>
        <w:bottom w:val="none" w:sz="0" w:space="0" w:color="auto"/>
        <w:right w:val="none" w:sz="0" w:space="0" w:color="auto"/>
      </w:divBdr>
    </w:div>
    <w:div w:id="779686539">
      <w:bodyDiv w:val="1"/>
      <w:marLeft w:val="0"/>
      <w:marRight w:val="0"/>
      <w:marTop w:val="0"/>
      <w:marBottom w:val="0"/>
      <w:divBdr>
        <w:top w:val="none" w:sz="0" w:space="0" w:color="auto"/>
        <w:left w:val="none" w:sz="0" w:space="0" w:color="auto"/>
        <w:bottom w:val="none" w:sz="0" w:space="0" w:color="auto"/>
        <w:right w:val="none" w:sz="0" w:space="0" w:color="auto"/>
      </w:divBdr>
    </w:div>
    <w:div w:id="784269527">
      <w:bodyDiv w:val="1"/>
      <w:marLeft w:val="0"/>
      <w:marRight w:val="0"/>
      <w:marTop w:val="0"/>
      <w:marBottom w:val="0"/>
      <w:divBdr>
        <w:top w:val="none" w:sz="0" w:space="0" w:color="auto"/>
        <w:left w:val="none" w:sz="0" w:space="0" w:color="auto"/>
        <w:bottom w:val="none" w:sz="0" w:space="0" w:color="auto"/>
        <w:right w:val="none" w:sz="0" w:space="0" w:color="auto"/>
      </w:divBdr>
    </w:div>
    <w:div w:id="809713335">
      <w:bodyDiv w:val="1"/>
      <w:marLeft w:val="0"/>
      <w:marRight w:val="0"/>
      <w:marTop w:val="0"/>
      <w:marBottom w:val="0"/>
      <w:divBdr>
        <w:top w:val="none" w:sz="0" w:space="0" w:color="auto"/>
        <w:left w:val="none" w:sz="0" w:space="0" w:color="auto"/>
        <w:bottom w:val="none" w:sz="0" w:space="0" w:color="auto"/>
        <w:right w:val="none" w:sz="0" w:space="0" w:color="auto"/>
      </w:divBdr>
    </w:div>
    <w:div w:id="814448290">
      <w:bodyDiv w:val="1"/>
      <w:marLeft w:val="0"/>
      <w:marRight w:val="0"/>
      <w:marTop w:val="0"/>
      <w:marBottom w:val="0"/>
      <w:divBdr>
        <w:top w:val="none" w:sz="0" w:space="0" w:color="auto"/>
        <w:left w:val="none" w:sz="0" w:space="0" w:color="auto"/>
        <w:bottom w:val="none" w:sz="0" w:space="0" w:color="auto"/>
        <w:right w:val="none" w:sz="0" w:space="0" w:color="auto"/>
      </w:divBdr>
    </w:div>
    <w:div w:id="816384780">
      <w:bodyDiv w:val="1"/>
      <w:marLeft w:val="0"/>
      <w:marRight w:val="0"/>
      <w:marTop w:val="0"/>
      <w:marBottom w:val="0"/>
      <w:divBdr>
        <w:top w:val="none" w:sz="0" w:space="0" w:color="auto"/>
        <w:left w:val="none" w:sz="0" w:space="0" w:color="auto"/>
        <w:bottom w:val="none" w:sz="0" w:space="0" w:color="auto"/>
        <w:right w:val="none" w:sz="0" w:space="0" w:color="auto"/>
      </w:divBdr>
    </w:div>
    <w:div w:id="827794777">
      <w:bodyDiv w:val="1"/>
      <w:marLeft w:val="0"/>
      <w:marRight w:val="0"/>
      <w:marTop w:val="0"/>
      <w:marBottom w:val="0"/>
      <w:divBdr>
        <w:top w:val="none" w:sz="0" w:space="0" w:color="auto"/>
        <w:left w:val="none" w:sz="0" w:space="0" w:color="auto"/>
        <w:bottom w:val="none" w:sz="0" w:space="0" w:color="auto"/>
        <w:right w:val="none" w:sz="0" w:space="0" w:color="auto"/>
      </w:divBdr>
    </w:div>
    <w:div w:id="832914594">
      <w:bodyDiv w:val="1"/>
      <w:marLeft w:val="0"/>
      <w:marRight w:val="0"/>
      <w:marTop w:val="0"/>
      <w:marBottom w:val="0"/>
      <w:divBdr>
        <w:top w:val="none" w:sz="0" w:space="0" w:color="auto"/>
        <w:left w:val="none" w:sz="0" w:space="0" w:color="auto"/>
        <w:bottom w:val="none" w:sz="0" w:space="0" w:color="auto"/>
        <w:right w:val="none" w:sz="0" w:space="0" w:color="auto"/>
      </w:divBdr>
    </w:div>
    <w:div w:id="846672547">
      <w:bodyDiv w:val="1"/>
      <w:marLeft w:val="0"/>
      <w:marRight w:val="0"/>
      <w:marTop w:val="0"/>
      <w:marBottom w:val="0"/>
      <w:divBdr>
        <w:top w:val="none" w:sz="0" w:space="0" w:color="auto"/>
        <w:left w:val="none" w:sz="0" w:space="0" w:color="auto"/>
        <w:bottom w:val="none" w:sz="0" w:space="0" w:color="auto"/>
        <w:right w:val="none" w:sz="0" w:space="0" w:color="auto"/>
      </w:divBdr>
    </w:div>
    <w:div w:id="855729051">
      <w:bodyDiv w:val="1"/>
      <w:marLeft w:val="0"/>
      <w:marRight w:val="0"/>
      <w:marTop w:val="0"/>
      <w:marBottom w:val="0"/>
      <w:divBdr>
        <w:top w:val="none" w:sz="0" w:space="0" w:color="auto"/>
        <w:left w:val="none" w:sz="0" w:space="0" w:color="auto"/>
        <w:bottom w:val="none" w:sz="0" w:space="0" w:color="auto"/>
        <w:right w:val="none" w:sz="0" w:space="0" w:color="auto"/>
      </w:divBdr>
    </w:div>
    <w:div w:id="858661193">
      <w:bodyDiv w:val="1"/>
      <w:marLeft w:val="0"/>
      <w:marRight w:val="0"/>
      <w:marTop w:val="0"/>
      <w:marBottom w:val="0"/>
      <w:divBdr>
        <w:top w:val="none" w:sz="0" w:space="0" w:color="auto"/>
        <w:left w:val="none" w:sz="0" w:space="0" w:color="auto"/>
        <w:bottom w:val="none" w:sz="0" w:space="0" w:color="auto"/>
        <w:right w:val="none" w:sz="0" w:space="0" w:color="auto"/>
      </w:divBdr>
    </w:div>
    <w:div w:id="881550525">
      <w:bodyDiv w:val="1"/>
      <w:marLeft w:val="0"/>
      <w:marRight w:val="0"/>
      <w:marTop w:val="0"/>
      <w:marBottom w:val="0"/>
      <w:divBdr>
        <w:top w:val="none" w:sz="0" w:space="0" w:color="auto"/>
        <w:left w:val="none" w:sz="0" w:space="0" w:color="auto"/>
        <w:bottom w:val="none" w:sz="0" w:space="0" w:color="auto"/>
        <w:right w:val="none" w:sz="0" w:space="0" w:color="auto"/>
      </w:divBdr>
      <w:divsChild>
        <w:div w:id="1258178288">
          <w:marLeft w:val="0"/>
          <w:marRight w:val="0"/>
          <w:marTop w:val="0"/>
          <w:marBottom w:val="0"/>
          <w:divBdr>
            <w:top w:val="none" w:sz="0" w:space="0" w:color="auto"/>
            <w:left w:val="none" w:sz="0" w:space="0" w:color="auto"/>
            <w:bottom w:val="none" w:sz="0" w:space="0" w:color="auto"/>
            <w:right w:val="none" w:sz="0" w:space="0" w:color="auto"/>
          </w:divBdr>
        </w:div>
        <w:div w:id="79179419">
          <w:marLeft w:val="0"/>
          <w:marRight w:val="0"/>
          <w:marTop w:val="0"/>
          <w:marBottom w:val="0"/>
          <w:divBdr>
            <w:top w:val="none" w:sz="0" w:space="0" w:color="auto"/>
            <w:left w:val="none" w:sz="0" w:space="0" w:color="auto"/>
            <w:bottom w:val="none" w:sz="0" w:space="0" w:color="auto"/>
            <w:right w:val="none" w:sz="0" w:space="0" w:color="auto"/>
          </w:divBdr>
        </w:div>
        <w:div w:id="238443194">
          <w:marLeft w:val="0"/>
          <w:marRight w:val="0"/>
          <w:marTop w:val="0"/>
          <w:marBottom w:val="0"/>
          <w:divBdr>
            <w:top w:val="none" w:sz="0" w:space="0" w:color="auto"/>
            <w:left w:val="none" w:sz="0" w:space="0" w:color="auto"/>
            <w:bottom w:val="none" w:sz="0" w:space="0" w:color="auto"/>
            <w:right w:val="none" w:sz="0" w:space="0" w:color="auto"/>
          </w:divBdr>
        </w:div>
        <w:div w:id="956985936">
          <w:marLeft w:val="0"/>
          <w:marRight w:val="0"/>
          <w:marTop w:val="0"/>
          <w:marBottom w:val="0"/>
          <w:divBdr>
            <w:top w:val="none" w:sz="0" w:space="0" w:color="auto"/>
            <w:left w:val="none" w:sz="0" w:space="0" w:color="auto"/>
            <w:bottom w:val="none" w:sz="0" w:space="0" w:color="auto"/>
            <w:right w:val="none" w:sz="0" w:space="0" w:color="auto"/>
          </w:divBdr>
        </w:div>
        <w:div w:id="270824184">
          <w:marLeft w:val="0"/>
          <w:marRight w:val="0"/>
          <w:marTop w:val="0"/>
          <w:marBottom w:val="0"/>
          <w:divBdr>
            <w:top w:val="none" w:sz="0" w:space="0" w:color="auto"/>
            <w:left w:val="none" w:sz="0" w:space="0" w:color="auto"/>
            <w:bottom w:val="none" w:sz="0" w:space="0" w:color="auto"/>
            <w:right w:val="none" w:sz="0" w:space="0" w:color="auto"/>
          </w:divBdr>
        </w:div>
        <w:div w:id="788668381">
          <w:marLeft w:val="0"/>
          <w:marRight w:val="0"/>
          <w:marTop w:val="0"/>
          <w:marBottom w:val="0"/>
          <w:divBdr>
            <w:top w:val="none" w:sz="0" w:space="0" w:color="auto"/>
            <w:left w:val="none" w:sz="0" w:space="0" w:color="auto"/>
            <w:bottom w:val="none" w:sz="0" w:space="0" w:color="auto"/>
            <w:right w:val="none" w:sz="0" w:space="0" w:color="auto"/>
          </w:divBdr>
        </w:div>
        <w:div w:id="1751191358">
          <w:marLeft w:val="0"/>
          <w:marRight w:val="0"/>
          <w:marTop w:val="0"/>
          <w:marBottom w:val="0"/>
          <w:divBdr>
            <w:top w:val="none" w:sz="0" w:space="0" w:color="auto"/>
            <w:left w:val="none" w:sz="0" w:space="0" w:color="auto"/>
            <w:bottom w:val="none" w:sz="0" w:space="0" w:color="auto"/>
            <w:right w:val="none" w:sz="0" w:space="0" w:color="auto"/>
          </w:divBdr>
        </w:div>
        <w:div w:id="1341397489">
          <w:marLeft w:val="0"/>
          <w:marRight w:val="0"/>
          <w:marTop w:val="0"/>
          <w:marBottom w:val="0"/>
          <w:divBdr>
            <w:top w:val="none" w:sz="0" w:space="0" w:color="auto"/>
            <w:left w:val="none" w:sz="0" w:space="0" w:color="auto"/>
            <w:bottom w:val="none" w:sz="0" w:space="0" w:color="auto"/>
            <w:right w:val="none" w:sz="0" w:space="0" w:color="auto"/>
          </w:divBdr>
        </w:div>
        <w:div w:id="1040516107">
          <w:marLeft w:val="0"/>
          <w:marRight w:val="0"/>
          <w:marTop w:val="0"/>
          <w:marBottom w:val="0"/>
          <w:divBdr>
            <w:top w:val="none" w:sz="0" w:space="0" w:color="auto"/>
            <w:left w:val="none" w:sz="0" w:space="0" w:color="auto"/>
            <w:bottom w:val="none" w:sz="0" w:space="0" w:color="auto"/>
            <w:right w:val="none" w:sz="0" w:space="0" w:color="auto"/>
          </w:divBdr>
        </w:div>
        <w:div w:id="343363764">
          <w:marLeft w:val="0"/>
          <w:marRight w:val="0"/>
          <w:marTop w:val="0"/>
          <w:marBottom w:val="0"/>
          <w:divBdr>
            <w:top w:val="none" w:sz="0" w:space="0" w:color="auto"/>
            <w:left w:val="none" w:sz="0" w:space="0" w:color="auto"/>
            <w:bottom w:val="none" w:sz="0" w:space="0" w:color="auto"/>
            <w:right w:val="none" w:sz="0" w:space="0" w:color="auto"/>
          </w:divBdr>
        </w:div>
        <w:div w:id="441535576">
          <w:marLeft w:val="0"/>
          <w:marRight w:val="0"/>
          <w:marTop w:val="0"/>
          <w:marBottom w:val="0"/>
          <w:divBdr>
            <w:top w:val="none" w:sz="0" w:space="0" w:color="auto"/>
            <w:left w:val="none" w:sz="0" w:space="0" w:color="auto"/>
            <w:bottom w:val="none" w:sz="0" w:space="0" w:color="auto"/>
            <w:right w:val="none" w:sz="0" w:space="0" w:color="auto"/>
          </w:divBdr>
        </w:div>
        <w:div w:id="1576434614">
          <w:marLeft w:val="0"/>
          <w:marRight w:val="0"/>
          <w:marTop w:val="0"/>
          <w:marBottom w:val="0"/>
          <w:divBdr>
            <w:top w:val="none" w:sz="0" w:space="0" w:color="auto"/>
            <w:left w:val="none" w:sz="0" w:space="0" w:color="auto"/>
            <w:bottom w:val="none" w:sz="0" w:space="0" w:color="auto"/>
            <w:right w:val="none" w:sz="0" w:space="0" w:color="auto"/>
          </w:divBdr>
        </w:div>
      </w:divsChild>
    </w:div>
    <w:div w:id="901527655">
      <w:bodyDiv w:val="1"/>
      <w:marLeft w:val="0"/>
      <w:marRight w:val="0"/>
      <w:marTop w:val="0"/>
      <w:marBottom w:val="0"/>
      <w:divBdr>
        <w:top w:val="none" w:sz="0" w:space="0" w:color="auto"/>
        <w:left w:val="none" w:sz="0" w:space="0" w:color="auto"/>
        <w:bottom w:val="none" w:sz="0" w:space="0" w:color="auto"/>
        <w:right w:val="none" w:sz="0" w:space="0" w:color="auto"/>
      </w:divBdr>
    </w:div>
    <w:div w:id="924534221">
      <w:bodyDiv w:val="1"/>
      <w:marLeft w:val="0"/>
      <w:marRight w:val="0"/>
      <w:marTop w:val="0"/>
      <w:marBottom w:val="0"/>
      <w:divBdr>
        <w:top w:val="none" w:sz="0" w:space="0" w:color="auto"/>
        <w:left w:val="none" w:sz="0" w:space="0" w:color="auto"/>
        <w:bottom w:val="none" w:sz="0" w:space="0" w:color="auto"/>
        <w:right w:val="none" w:sz="0" w:space="0" w:color="auto"/>
      </w:divBdr>
    </w:div>
    <w:div w:id="926230269">
      <w:bodyDiv w:val="1"/>
      <w:marLeft w:val="0"/>
      <w:marRight w:val="0"/>
      <w:marTop w:val="0"/>
      <w:marBottom w:val="0"/>
      <w:divBdr>
        <w:top w:val="none" w:sz="0" w:space="0" w:color="auto"/>
        <w:left w:val="none" w:sz="0" w:space="0" w:color="auto"/>
        <w:bottom w:val="none" w:sz="0" w:space="0" w:color="auto"/>
        <w:right w:val="none" w:sz="0" w:space="0" w:color="auto"/>
      </w:divBdr>
    </w:div>
    <w:div w:id="946622460">
      <w:bodyDiv w:val="1"/>
      <w:marLeft w:val="0"/>
      <w:marRight w:val="0"/>
      <w:marTop w:val="0"/>
      <w:marBottom w:val="0"/>
      <w:divBdr>
        <w:top w:val="none" w:sz="0" w:space="0" w:color="auto"/>
        <w:left w:val="none" w:sz="0" w:space="0" w:color="auto"/>
        <w:bottom w:val="none" w:sz="0" w:space="0" w:color="auto"/>
        <w:right w:val="none" w:sz="0" w:space="0" w:color="auto"/>
      </w:divBdr>
    </w:div>
    <w:div w:id="961419616">
      <w:bodyDiv w:val="1"/>
      <w:marLeft w:val="0"/>
      <w:marRight w:val="0"/>
      <w:marTop w:val="0"/>
      <w:marBottom w:val="0"/>
      <w:divBdr>
        <w:top w:val="none" w:sz="0" w:space="0" w:color="auto"/>
        <w:left w:val="none" w:sz="0" w:space="0" w:color="auto"/>
        <w:bottom w:val="none" w:sz="0" w:space="0" w:color="auto"/>
        <w:right w:val="none" w:sz="0" w:space="0" w:color="auto"/>
      </w:divBdr>
    </w:div>
    <w:div w:id="975570792">
      <w:bodyDiv w:val="1"/>
      <w:marLeft w:val="0"/>
      <w:marRight w:val="0"/>
      <w:marTop w:val="0"/>
      <w:marBottom w:val="0"/>
      <w:divBdr>
        <w:top w:val="none" w:sz="0" w:space="0" w:color="auto"/>
        <w:left w:val="none" w:sz="0" w:space="0" w:color="auto"/>
        <w:bottom w:val="none" w:sz="0" w:space="0" w:color="auto"/>
        <w:right w:val="none" w:sz="0" w:space="0" w:color="auto"/>
      </w:divBdr>
    </w:div>
    <w:div w:id="989364216">
      <w:bodyDiv w:val="1"/>
      <w:marLeft w:val="0"/>
      <w:marRight w:val="0"/>
      <w:marTop w:val="0"/>
      <w:marBottom w:val="0"/>
      <w:divBdr>
        <w:top w:val="none" w:sz="0" w:space="0" w:color="auto"/>
        <w:left w:val="none" w:sz="0" w:space="0" w:color="auto"/>
        <w:bottom w:val="none" w:sz="0" w:space="0" w:color="auto"/>
        <w:right w:val="none" w:sz="0" w:space="0" w:color="auto"/>
      </w:divBdr>
    </w:div>
    <w:div w:id="1002045928">
      <w:bodyDiv w:val="1"/>
      <w:marLeft w:val="0"/>
      <w:marRight w:val="0"/>
      <w:marTop w:val="0"/>
      <w:marBottom w:val="0"/>
      <w:divBdr>
        <w:top w:val="none" w:sz="0" w:space="0" w:color="auto"/>
        <w:left w:val="none" w:sz="0" w:space="0" w:color="auto"/>
        <w:bottom w:val="none" w:sz="0" w:space="0" w:color="auto"/>
        <w:right w:val="none" w:sz="0" w:space="0" w:color="auto"/>
      </w:divBdr>
    </w:div>
    <w:div w:id="1002591401">
      <w:bodyDiv w:val="1"/>
      <w:marLeft w:val="0"/>
      <w:marRight w:val="0"/>
      <w:marTop w:val="0"/>
      <w:marBottom w:val="0"/>
      <w:divBdr>
        <w:top w:val="none" w:sz="0" w:space="0" w:color="auto"/>
        <w:left w:val="none" w:sz="0" w:space="0" w:color="auto"/>
        <w:bottom w:val="none" w:sz="0" w:space="0" w:color="auto"/>
        <w:right w:val="none" w:sz="0" w:space="0" w:color="auto"/>
      </w:divBdr>
    </w:div>
    <w:div w:id="1011764485">
      <w:bodyDiv w:val="1"/>
      <w:marLeft w:val="0"/>
      <w:marRight w:val="0"/>
      <w:marTop w:val="0"/>
      <w:marBottom w:val="0"/>
      <w:divBdr>
        <w:top w:val="none" w:sz="0" w:space="0" w:color="auto"/>
        <w:left w:val="none" w:sz="0" w:space="0" w:color="auto"/>
        <w:bottom w:val="none" w:sz="0" w:space="0" w:color="auto"/>
        <w:right w:val="none" w:sz="0" w:space="0" w:color="auto"/>
      </w:divBdr>
    </w:div>
    <w:div w:id="1018435113">
      <w:bodyDiv w:val="1"/>
      <w:marLeft w:val="0"/>
      <w:marRight w:val="0"/>
      <w:marTop w:val="0"/>
      <w:marBottom w:val="0"/>
      <w:divBdr>
        <w:top w:val="none" w:sz="0" w:space="0" w:color="auto"/>
        <w:left w:val="none" w:sz="0" w:space="0" w:color="auto"/>
        <w:bottom w:val="none" w:sz="0" w:space="0" w:color="auto"/>
        <w:right w:val="none" w:sz="0" w:space="0" w:color="auto"/>
      </w:divBdr>
    </w:div>
    <w:div w:id="1023163741">
      <w:bodyDiv w:val="1"/>
      <w:marLeft w:val="0"/>
      <w:marRight w:val="0"/>
      <w:marTop w:val="0"/>
      <w:marBottom w:val="0"/>
      <w:divBdr>
        <w:top w:val="none" w:sz="0" w:space="0" w:color="auto"/>
        <w:left w:val="none" w:sz="0" w:space="0" w:color="auto"/>
        <w:bottom w:val="none" w:sz="0" w:space="0" w:color="auto"/>
        <w:right w:val="none" w:sz="0" w:space="0" w:color="auto"/>
      </w:divBdr>
    </w:div>
    <w:div w:id="1025791095">
      <w:bodyDiv w:val="1"/>
      <w:marLeft w:val="0"/>
      <w:marRight w:val="0"/>
      <w:marTop w:val="0"/>
      <w:marBottom w:val="0"/>
      <w:divBdr>
        <w:top w:val="none" w:sz="0" w:space="0" w:color="auto"/>
        <w:left w:val="none" w:sz="0" w:space="0" w:color="auto"/>
        <w:bottom w:val="none" w:sz="0" w:space="0" w:color="auto"/>
        <w:right w:val="none" w:sz="0" w:space="0" w:color="auto"/>
      </w:divBdr>
    </w:div>
    <w:div w:id="1061371380">
      <w:bodyDiv w:val="1"/>
      <w:marLeft w:val="0"/>
      <w:marRight w:val="0"/>
      <w:marTop w:val="0"/>
      <w:marBottom w:val="0"/>
      <w:divBdr>
        <w:top w:val="none" w:sz="0" w:space="0" w:color="auto"/>
        <w:left w:val="none" w:sz="0" w:space="0" w:color="auto"/>
        <w:bottom w:val="none" w:sz="0" w:space="0" w:color="auto"/>
        <w:right w:val="none" w:sz="0" w:space="0" w:color="auto"/>
      </w:divBdr>
    </w:div>
    <w:div w:id="1065643058">
      <w:bodyDiv w:val="1"/>
      <w:marLeft w:val="0"/>
      <w:marRight w:val="0"/>
      <w:marTop w:val="0"/>
      <w:marBottom w:val="0"/>
      <w:divBdr>
        <w:top w:val="none" w:sz="0" w:space="0" w:color="auto"/>
        <w:left w:val="none" w:sz="0" w:space="0" w:color="auto"/>
        <w:bottom w:val="none" w:sz="0" w:space="0" w:color="auto"/>
        <w:right w:val="none" w:sz="0" w:space="0" w:color="auto"/>
      </w:divBdr>
    </w:div>
    <w:div w:id="1079404096">
      <w:bodyDiv w:val="1"/>
      <w:marLeft w:val="0"/>
      <w:marRight w:val="0"/>
      <w:marTop w:val="0"/>
      <w:marBottom w:val="0"/>
      <w:divBdr>
        <w:top w:val="none" w:sz="0" w:space="0" w:color="auto"/>
        <w:left w:val="none" w:sz="0" w:space="0" w:color="auto"/>
        <w:bottom w:val="none" w:sz="0" w:space="0" w:color="auto"/>
        <w:right w:val="none" w:sz="0" w:space="0" w:color="auto"/>
      </w:divBdr>
    </w:div>
    <w:div w:id="1089736003">
      <w:bodyDiv w:val="1"/>
      <w:marLeft w:val="0"/>
      <w:marRight w:val="0"/>
      <w:marTop w:val="0"/>
      <w:marBottom w:val="0"/>
      <w:divBdr>
        <w:top w:val="none" w:sz="0" w:space="0" w:color="auto"/>
        <w:left w:val="none" w:sz="0" w:space="0" w:color="auto"/>
        <w:bottom w:val="none" w:sz="0" w:space="0" w:color="auto"/>
        <w:right w:val="none" w:sz="0" w:space="0" w:color="auto"/>
      </w:divBdr>
    </w:div>
    <w:div w:id="1094395742">
      <w:bodyDiv w:val="1"/>
      <w:marLeft w:val="0"/>
      <w:marRight w:val="0"/>
      <w:marTop w:val="0"/>
      <w:marBottom w:val="0"/>
      <w:divBdr>
        <w:top w:val="none" w:sz="0" w:space="0" w:color="auto"/>
        <w:left w:val="none" w:sz="0" w:space="0" w:color="auto"/>
        <w:bottom w:val="none" w:sz="0" w:space="0" w:color="auto"/>
        <w:right w:val="none" w:sz="0" w:space="0" w:color="auto"/>
      </w:divBdr>
    </w:div>
    <w:div w:id="1095176915">
      <w:bodyDiv w:val="1"/>
      <w:marLeft w:val="0"/>
      <w:marRight w:val="0"/>
      <w:marTop w:val="0"/>
      <w:marBottom w:val="0"/>
      <w:divBdr>
        <w:top w:val="none" w:sz="0" w:space="0" w:color="auto"/>
        <w:left w:val="none" w:sz="0" w:space="0" w:color="auto"/>
        <w:bottom w:val="none" w:sz="0" w:space="0" w:color="auto"/>
        <w:right w:val="none" w:sz="0" w:space="0" w:color="auto"/>
      </w:divBdr>
    </w:div>
    <w:div w:id="1111362465">
      <w:bodyDiv w:val="1"/>
      <w:marLeft w:val="0"/>
      <w:marRight w:val="0"/>
      <w:marTop w:val="0"/>
      <w:marBottom w:val="0"/>
      <w:divBdr>
        <w:top w:val="none" w:sz="0" w:space="0" w:color="auto"/>
        <w:left w:val="none" w:sz="0" w:space="0" w:color="auto"/>
        <w:bottom w:val="none" w:sz="0" w:space="0" w:color="auto"/>
        <w:right w:val="none" w:sz="0" w:space="0" w:color="auto"/>
      </w:divBdr>
    </w:div>
    <w:div w:id="1158115830">
      <w:bodyDiv w:val="1"/>
      <w:marLeft w:val="0"/>
      <w:marRight w:val="0"/>
      <w:marTop w:val="0"/>
      <w:marBottom w:val="0"/>
      <w:divBdr>
        <w:top w:val="none" w:sz="0" w:space="0" w:color="auto"/>
        <w:left w:val="none" w:sz="0" w:space="0" w:color="auto"/>
        <w:bottom w:val="none" w:sz="0" w:space="0" w:color="auto"/>
        <w:right w:val="none" w:sz="0" w:space="0" w:color="auto"/>
      </w:divBdr>
    </w:div>
    <w:div w:id="1168640458">
      <w:bodyDiv w:val="1"/>
      <w:marLeft w:val="0"/>
      <w:marRight w:val="0"/>
      <w:marTop w:val="0"/>
      <w:marBottom w:val="0"/>
      <w:divBdr>
        <w:top w:val="none" w:sz="0" w:space="0" w:color="auto"/>
        <w:left w:val="none" w:sz="0" w:space="0" w:color="auto"/>
        <w:bottom w:val="none" w:sz="0" w:space="0" w:color="auto"/>
        <w:right w:val="none" w:sz="0" w:space="0" w:color="auto"/>
      </w:divBdr>
    </w:div>
    <w:div w:id="1173684937">
      <w:bodyDiv w:val="1"/>
      <w:marLeft w:val="0"/>
      <w:marRight w:val="0"/>
      <w:marTop w:val="0"/>
      <w:marBottom w:val="0"/>
      <w:divBdr>
        <w:top w:val="none" w:sz="0" w:space="0" w:color="auto"/>
        <w:left w:val="none" w:sz="0" w:space="0" w:color="auto"/>
        <w:bottom w:val="none" w:sz="0" w:space="0" w:color="auto"/>
        <w:right w:val="none" w:sz="0" w:space="0" w:color="auto"/>
      </w:divBdr>
    </w:div>
    <w:div w:id="1179193412">
      <w:bodyDiv w:val="1"/>
      <w:marLeft w:val="0"/>
      <w:marRight w:val="0"/>
      <w:marTop w:val="0"/>
      <w:marBottom w:val="0"/>
      <w:divBdr>
        <w:top w:val="none" w:sz="0" w:space="0" w:color="auto"/>
        <w:left w:val="none" w:sz="0" w:space="0" w:color="auto"/>
        <w:bottom w:val="none" w:sz="0" w:space="0" w:color="auto"/>
        <w:right w:val="none" w:sz="0" w:space="0" w:color="auto"/>
      </w:divBdr>
    </w:div>
    <w:div w:id="1223836451">
      <w:bodyDiv w:val="1"/>
      <w:marLeft w:val="0"/>
      <w:marRight w:val="0"/>
      <w:marTop w:val="0"/>
      <w:marBottom w:val="0"/>
      <w:divBdr>
        <w:top w:val="none" w:sz="0" w:space="0" w:color="auto"/>
        <w:left w:val="none" w:sz="0" w:space="0" w:color="auto"/>
        <w:bottom w:val="none" w:sz="0" w:space="0" w:color="auto"/>
        <w:right w:val="none" w:sz="0" w:space="0" w:color="auto"/>
      </w:divBdr>
    </w:div>
    <w:div w:id="1243099902">
      <w:bodyDiv w:val="1"/>
      <w:marLeft w:val="0"/>
      <w:marRight w:val="0"/>
      <w:marTop w:val="0"/>
      <w:marBottom w:val="0"/>
      <w:divBdr>
        <w:top w:val="none" w:sz="0" w:space="0" w:color="auto"/>
        <w:left w:val="none" w:sz="0" w:space="0" w:color="auto"/>
        <w:bottom w:val="none" w:sz="0" w:space="0" w:color="auto"/>
        <w:right w:val="none" w:sz="0" w:space="0" w:color="auto"/>
      </w:divBdr>
    </w:div>
    <w:div w:id="1252079961">
      <w:bodyDiv w:val="1"/>
      <w:marLeft w:val="0"/>
      <w:marRight w:val="0"/>
      <w:marTop w:val="0"/>
      <w:marBottom w:val="0"/>
      <w:divBdr>
        <w:top w:val="none" w:sz="0" w:space="0" w:color="auto"/>
        <w:left w:val="none" w:sz="0" w:space="0" w:color="auto"/>
        <w:bottom w:val="none" w:sz="0" w:space="0" w:color="auto"/>
        <w:right w:val="none" w:sz="0" w:space="0" w:color="auto"/>
      </w:divBdr>
    </w:div>
    <w:div w:id="1293515090">
      <w:bodyDiv w:val="1"/>
      <w:marLeft w:val="0"/>
      <w:marRight w:val="0"/>
      <w:marTop w:val="0"/>
      <w:marBottom w:val="0"/>
      <w:divBdr>
        <w:top w:val="none" w:sz="0" w:space="0" w:color="auto"/>
        <w:left w:val="none" w:sz="0" w:space="0" w:color="auto"/>
        <w:bottom w:val="none" w:sz="0" w:space="0" w:color="auto"/>
        <w:right w:val="none" w:sz="0" w:space="0" w:color="auto"/>
      </w:divBdr>
    </w:div>
    <w:div w:id="1295675171">
      <w:bodyDiv w:val="1"/>
      <w:marLeft w:val="0"/>
      <w:marRight w:val="0"/>
      <w:marTop w:val="0"/>
      <w:marBottom w:val="0"/>
      <w:divBdr>
        <w:top w:val="none" w:sz="0" w:space="0" w:color="auto"/>
        <w:left w:val="none" w:sz="0" w:space="0" w:color="auto"/>
        <w:bottom w:val="none" w:sz="0" w:space="0" w:color="auto"/>
        <w:right w:val="none" w:sz="0" w:space="0" w:color="auto"/>
      </w:divBdr>
    </w:div>
    <w:div w:id="1303576593">
      <w:bodyDiv w:val="1"/>
      <w:marLeft w:val="0"/>
      <w:marRight w:val="0"/>
      <w:marTop w:val="0"/>
      <w:marBottom w:val="0"/>
      <w:divBdr>
        <w:top w:val="none" w:sz="0" w:space="0" w:color="auto"/>
        <w:left w:val="none" w:sz="0" w:space="0" w:color="auto"/>
        <w:bottom w:val="none" w:sz="0" w:space="0" w:color="auto"/>
        <w:right w:val="none" w:sz="0" w:space="0" w:color="auto"/>
      </w:divBdr>
    </w:div>
    <w:div w:id="1308321312">
      <w:bodyDiv w:val="1"/>
      <w:marLeft w:val="0"/>
      <w:marRight w:val="0"/>
      <w:marTop w:val="0"/>
      <w:marBottom w:val="0"/>
      <w:divBdr>
        <w:top w:val="none" w:sz="0" w:space="0" w:color="auto"/>
        <w:left w:val="none" w:sz="0" w:space="0" w:color="auto"/>
        <w:bottom w:val="none" w:sz="0" w:space="0" w:color="auto"/>
        <w:right w:val="none" w:sz="0" w:space="0" w:color="auto"/>
      </w:divBdr>
    </w:div>
    <w:div w:id="1340040587">
      <w:bodyDiv w:val="1"/>
      <w:marLeft w:val="0"/>
      <w:marRight w:val="0"/>
      <w:marTop w:val="0"/>
      <w:marBottom w:val="0"/>
      <w:divBdr>
        <w:top w:val="none" w:sz="0" w:space="0" w:color="auto"/>
        <w:left w:val="none" w:sz="0" w:space="0" w:color="auto"/>
        <w:bottom w:val="none" w:sz="0" w:space="0" w:color="auto"/>
        <w:right w:val="none" w:sz="0" w:space="0" w:color="auto"/>
      </w:divBdr>
    </w:div>
    <w:div w:id="1345589475">
      <w:bodyDiv w:val="1"/>
      <w:marLeft w:val="0"/>
      <w:marRight w:val="0"/>
      <w:marTop w:val="0"/>
      <w:marBottom w:val="0"/>
      <w:divBdr>
        <w:top w:val="none" w:sz="0" w:space="0" w:color="auto"/>
        <w:left w:val="none" w:sz="0" w:space="0" w:color="auto"/>
        <w:bottom w:val="none" w:sz="0" w:space="0" w:color="auto"/>
        <w:right w:val="none" w:sz="0" w:space="0" w:color="auto"/>
      </w:divBdr>
    </w:div>
    <w:div w:id="1356346366">
      <w:bodyDiv w:val="1"/>
      <w:marLeft w:val="0"/>
      <w:marRight w:val="0"/>
      <w:marTop w:val="0"/>
      <w:marBottom w:val="0"/>
      <w:divBdr>
        <w:top w:val="none" w:sz="0" w:space="0" w:color="auto"/>
        <w:left w:val="none" w:sz="0" w:space="0" w:color="auto"/>
        <w:bottom w:val="none" w:sz="0" w:space="0" w:color="auto"/>
        <w:right w:val="none" w:sz="0" w:space="0" w:color="auto"/>
      </w:divBdr>
    </w:div>
    <w:div w:id="1366757825">
      <w:bodyDiv w:val="1"/>
      <w:marLeft w:val="0"/>
      <w:marRight w:val="0"/>
      <w:marTop w:val="0"/>
      <w:marBottom w:val="0"/>
      <w:divBdr>
        <w:top w:val="none" w:sz="0" w:space="0" w:color="auto"/>
        <w:left w:val="none" w:sz="0" w:space="0" w:color="auto"/>
        <w:bottom w:val="none" w:sz="0" w:space="0" w:color="auto"/>
        <w:right w:val="none" w:sz="0" w:space="0" w:color="auto"/>
      </w:divBdr>
    </w:div>
    <w:div w:id="1374041185">
      <w:bodyDiv w:val="1"/>
      <w:marLeft w:val="0"/>
      <w:marRight w:val="0"/>
      <w:marTop w:val="0"/>
      <w:marBottom w:val="0"/>
      <w:divBdr>
        <w:top w:val="none" w:sz="0" w:space="0" w:color="auto"/>
        <w:left w:val="none" w:sz="0" w:space="0" w:color="auto"/>
        <w:bottom w:val="none" w:sz="0" w:space="0" w:color="auto"/>
        <w:right w:val="none" w:sz="0" w:space="0" w:color="auto"/>
      </w:divBdr>
    </w:div>
    <w:div w:id="1391735058">
      <w:bodyDiv w:val="1"/>
      <w:marLeft w:val="0"/>
      <w:marRight w:val="0"/>
      <w:marTop w:val="0"/>
      <w:marBottom w:val="0"/>
      <w:divBdr>
        <w:top w:val="none" w:sz="0" w:space="0" w:color="auto"/>
        <w:left w:val="none" w:sz="0" w:space="0" w:color="auto"/>
        <w:bottom w:val="none" w:sz="0" w:space="0" w:color="auto"/>
        <w:right w:val="none" w:sz="0" w:space="0" w:color="auto"/>
      </w:divBdr>
    </w:div>
    <w:div w:id="1405906924">
      <w:bodyDiv w:val="1"/>
      <w:marLeft w:val="0"/>
      <w:marRight w:val="0"/>
      <w:marTop w:val="0"/>
      <w:marBottom w:val="0"/>
      <w:divBdr>
        <w:top w:val="none" w:sz="0" w:space="0" w:color="auto"/>
        <w:left w:val="none" w:sz="0" w:space="0" w:color="auto"/>
        <w:bottom w:val="none" w:sz="0" w:space="0" w:color="auto"/>
        <w:right w:val="none" w:sz="0" w:space="0" w:color="auto"/>
      </w:divBdr>
    </w:div>
    <w:div w:id="1408990824">
      <w:bodyDiv w:val="1"/>
      <w:marLeft w:val="0"/>
      <w:marRight w:val="0"/>
      <w:marTop w:val="0"/>
      <w:marBottom w:val="0"/>
      <w:divBdr>
        <w:top w:val="none" w:sz="0" w:space="0" w:color="auto"/>
        <w:left w:val="none" w:sz="0" w:space="0" w:color="auto"/>
        <w:bottom w:val="none" w:sz="0" w:space="0" w:color="auto"/>
        <w:right w:val="none" w:sz="0" w:space="0" w:color="auto"/>
      </w:divBdr>
    </w:div>
    <w:div w:id="1436824840">
      <w:bodyDiv w:val="1"/>
      <w:marLeft w:val="0"/>
      <w:marRight w:val="0"/>
      <w:marTop w:val="0"/>
      <w:marBottom w:val="0"/>
      <w:divBdr>
        <w:top w:val="none" w:sz="0" w:space="0" w:color="auto"/>
        <w:left w:val="none" w:sz="0" w:space="0" w:color="auto"/>
        <w:bottom w:val="none" w:sz="0" w:space="0" w:color="auto"/>
        <w:right w:val="none" w:sz="0" w:space="0" w:color="auto"/>
      </w:divBdr>
    </w:div>
    <w:div w:id="1445033001">
      <w:bodyDiv w:val="1"/>
      <w:marLeft w:val="0"/>
      <w:marRight w:val="0"/>
      <w:marTop w:val="0"/>
      <w:marBottom w:val="0"/>
      <w:divBdr>
        <w:top w:val="none" w:sz="0" w:space="0" w:color="auto"/>
        <w:left w:val="none" w:sz="0" w:space="0" w:color="auto"/>
        <w:bottom w:val="none" w:sz="0" w:space="0" w:color="auto"/>
        <w:right w:val="none" w:sz="0" w:space="0" w:color="auto"/>
      </w:divBdr>
    </w:div>
    <w:div w:id="1446146441">
      <w:bodyDiv w:val="1"/>
      <w:marLeft w:val="0"/>
      <w:marRight w:val="0"/>
      <w:marTop w:val="0"/>
      <w:marBottom w:val="0"/>
      <w:divBdr>
        <w:top w:val="none" w:sz="0" w:space="0" w:color="auto"/>
        <w:left w:val="none" w:sz="0" w:space="0" w:color="auto"/>
        <w:bottom w:val="none" w:sz="0" w:space="0" w:color="auto"/>
        <w:right w:val="none" w:sz="0" w:space="0" w:color="auto"/>
      </w:divBdr>
    </w:div>
    <w:div w:id="1463037504">
      <w:bodyDiv w:val="1"/>
      <w:marLeft w:val="0"/>
      <w:marRight w:val="0"/>
      <w:marTop w:val="0"/>
      <w:marBottom w:val="0"/>
      <w:divBdr>
        <w:top w:val="none" w:sz="0" w:space="0" w:color="auto"/>
        <w:left w:val="none" w:sz="0" w:space="0" w:color="auto"/>
        <w:bottom w:val="none" w:sz="0" w:space="0" w:color="auto"/>
        <w:right w:val="none" w:sz="0" w:space="0" w:color="auto"/>
      </w:divBdr>
    </w:div>
    <w:div w:id="1463767886">
      <w:bodyDiv w:val="1"/>
      <w:marLeft w:val="0"/>
      <w:marRight w:val="0"/>
      <w:marTop w:val="0"/>
      <w:marBottom w:val="0"/>
      <w:divBdr>
        <w:top w:val="none" w:sz="0" w:space="0" w:color="auto"/>
        <w:left w:val="none" w:sz="0" w:space="0" w:color="auto"/>
        <w:bottom w:val="none" w:sz="0" w:space="0" w:color="auto"/>
        <w:right w:val="none" w:sz="0" w:space="0" w:color="auto"/>
      </w:divBdr>
    </w:div>
    <w:div w:id="1481195185">
      <w:bodyDiv w:val="1"/>
      <w:marLeft w:val="0"/>
      <w:marRight w:val="0"/>
      <w:marTop w:val="0"/>
      <w:marBottom w:val="0"/>
      <w:divBdr>
        <w:top w:val="none" w:sz="0" w:space="0" w:color="auto"/>
        <w:left w:val="none" w:sz="0" w:space="0" w:color="auto"/>
        <w:bottom w:val="none" w:sz="0" w:space="0" w:color="auto"/>
        <w:right w:val="none" w:sz="0" w:space="0" w:color="auto"/>
      </w:divBdr>
    </w:div>
    <w:div w:id="1493066426">
      <w:bodyDiv w:val="1"/>
      <w:marLeft w:val="0"/>
      <w:marRight w:val="0"/>
      <w:marTop w:val="0"/>
      <w:marBottom w:val="0"/>
      <w:divBdr>
        <w:top w:val="none" w:sz="0" w:space="0" w:color="auto"/>
        <w:left w:val="none" w:sz="0" w:space="0" w:color="auto"/>
        <w:bottom w:val="none" w:sz="0" w:space="0" w:color="auto"/>
        <w:right w:val="none" w:sz="0" w:space="0" w:color="auto"/>
      </w:divBdr>
    </w:div>
    <w:div w:id="1504202625">
      <w:bodyDiv w:val="1"/>
      <w:marLeft w:val="0"/>
      <w:marRight w:val="0"/>
      <w:marTop w:val="0"/>
      <w:marBottom w:val="0"/>
      <w:divBdr>
        <w:top w:val="none" w:sz="0" w:space="0" w:color="auto"/>
        <w:left w:val="none" w:sz="0" w:space="0" w:color="auto"/>
        <w:bottom w:val="none" w:sz="0" w:space="0" w:color="auto"/>
        <w:right w:val="none" w:sz="0" w:space="0" w:color="auto"/>
      </w:divBdr>
    </w:div>
    <w:div w:id="1507672138">
      <w:bodyDiv w:val="1"/>
      <w:marLeft w:val="0"/>
      <w:marRight w:val="0"/>
      <w:marTop w:val="0"/>
      <w:marBottom w:val="0"/>
      <w:divBdr>
        <w:top w:val="none" w:sz="0" w:space="0" w:color="auto"/>
        <w:left w:val="none" w:sz="0" w:space="0" w:color="auto"/>
        <w:bottom w:val="none" w:sz="0" w:space="0" w:color="auto"/>
        <w:right w:val="none" w:sz="0" w:space="0" w:color="auto"/>
      </w:divBdr>
    </w:div>
    <w:div w:id="1514756748">
      <w:bodyDiv w:val="1"/>
      <w:marLeft w:val="0"/>
      <w:marRight w:val="0"/>
      <w:marTop w:val="0"/>
      <w:marBottom w:val="0"/>
      <w:divBdr>
        <w:top w:val="none" w:sz="0" w:space="0" w:color="auto"/>
        <w:left w:val="none" w:sz="0" w:space="0" w:color="auto"/>
        <w:bottom w:val="none" w:sz="0" w:space="0" w:color="auto"/>
        <w:right w:val="none" w:sz="0" w:space="0" w:color="auto"/>
      </w:divBdr>
    </w:div>
    <w:div w:id="1523320651">
      <w:bodyDiv w:val="1"/>
      <w:marLeft w:val="0"/>
      <w:marRight w:val="0"/>
      <w:marTop w:val="0"/>
      <w:marBottom w:val="0"/>
      <w:divBdr>
        <w:top w:val="none" w:sz="0" w:space="0" w:color="auto"/>
        <w:left w:val="none" w:sz="0" w:space="0" w:color="auto"/>
        <w:bottom w:val="none" w:sz="0" w:space="0" w:color="auto"/>
        <w:right w:val="none" w:sz="0" w:space="0" w:color="auto"/>
      </w:divBdr>
    </w:div>
    <w:div w:id="1549338125">
      <w:bodyDiv w:val="1"/>
      <w:marLeft w:val="0"/>
      <w:marRight w:val="0"/>
      <w:marTop w:val="0"/>
      <w:marBottom w:val="0"/>
      <w:divBdr>
        <w:top w:val="none" w:sz="0" w:space="0" w:color="auto"/>
        <w:left w:val="none" w:sz="0" w:space="0" w:color="auto"/>
        <w:bottom w:val="none" w:sz="0" w:space="0" w:color="auto"/>
        <w:right w:val="none" w:sz="0" w:space="0" w:color="auto"/>
      </w:divBdr>
    </w:div>
    <w:div w:id="1558398763">
      <w:bodyDiv w:val="1"/>
      <w:marLeft w:val="0"/>
      <w:marRight w:val="0"/>
      <w:marTop w:val="0"/>
      <w:marBottom w:val="0"/>
      <w:divBdr>
        <w:top w:val="none" w:sz="0" w:space="0" w:color="auto"/>
        <w:left w:val="none" w:sz="0" w:space="0" w:color="auto"/>
        <w:bottom w:val="none" w:sz="0" w:space="0" w:color="auto"/>
        <w:right w:val="none" w:sz="0" w:space="0" w:color="auto"/>
      </w:divBdr>
    </w:div>
    <w:div w:id="1598439355">
      <w:bodyDiv w:val="1"/>
      <w:marLeft w:val="0"/>
      <w:marRight w:val="0"/>
      <w:marTop w:val="0"/>
      <w:marBottom w:val="0"/>
      <w:divBdr>
        <w:top w:val="none" w:sz="0" w:space="0" w:color="auto"/>
        <w:left w:val="none" w:sz="0" w:space="0" w:color="auto"/>
        <w:bottom w:val="none" w:sz="0" w:space="0" w:color="auto"/>
        <w:right w:val="none" w:sz="0" w:space="0" w:color="auto"/>
      </w:divBdr>
    </w:div>
    <w:div w:id="1598446561">
      <w:bodyDiv w:val="1"/>
      <w:marLeft w:val="0"/>
      <w:marRight w:val="0"/>
      <w:marTop w:val="0"/>
      <w:marBottom w:val="0"/>
      <w:divBdr>
        <w:top w:val="none" w:sz="0" w:space="0" w:color="auto"/>
        <w:left w:val="none" w:sz="0" w:space="0" w:color="auto"/>
        <w:bottom w:val="none" w:sz="0" w:space="0" w:color="auto"/>
        <w:right w:val="none" w:sz="0" w:space="0" w:color="auto"/>
      </w:divBdr>
    </w:div>
    <w:div w:id="1611084555">
      <w:bodyDiv w:val="1"/>
      <w:marLeft w:val="0"/>
      <w:marRight w:val="0"/>
      <w:marTop w:val="0"/>
      <w:marBottom w:val="0"/>
      <w:divBdr>
        <w:top w:val="none" w:sz="0" w:space="0" w:color="auto"/>
        <w:left w:val="none" w:sz="0" w:space="0" w:color="auto"/>
        <w:bottom w:val="none" w:sz="0" w:space="0" w:color="auto"/>
        <w:right w:val="none" w:sz="0" w:space="0" w:color="auto"/>
      </w:divBdr>
    </w:div>
    <w:div w:id="1617061582">
      <w:bodyDiv w:val="1"/>
      <w:marLeft w:val="0"/>
      <w:marRight w:val="0"/>
      <w:marTop w:val="0"/>
      <w:marBottom w:val="0"/>
      <w:divBdr>
        <w:top w:val="none" w:sz="0" w:space="0" w:color="auto"/>
        <w:left w:val="none" w:sz="0" w:space="0" w:color="auto"/>
        <w:bottom w:val="none" w:sz="0" w:space="0" w:color="auto"/>
        <w:right w:val="none" w:sz="0" w:space="0" w:color="auto"/>
      </w:divBdr>
    </w:div>
    <w:div w:id="1619602720">
      <w:bodyDiv w:val="1"/>
      <w:marLeft w:val="0"/>
      <w:marRight w:val="0"/>
      <w:marTop w:val="0"/>
      <w:marBottom w:val="0"/>
      <w:divBdr>
        <w:top w:val="none" w:sz="0" w:space="0" w:color="auto"/>
        <w:left w:val="none" w:sz="0" w:space="0" w:color="auto"/>
        <w:bottom w:val="none" w:sz="0" w:space="0" w:color="auto"/>
        <w:right w:val="none" w:sz="0" w:space="0" w:color="auto"/>
      </w:divBdr>
    </w:div>
    <w:div w:id="1622567024">
      <w:bodyDiv w:val="1"/>
      <w:marLeft w:val="0"/>
      <w:marRight w:val="0"/>
      <w:marTop w:val="0"/>
      <w:marBottom w:val="0"/>
      <w:divBdr>
        <w:top w:val="none" w:sz="0" w:space="0" w:color="auto"/>
        <w:left w:val="none" w:sz="0" w:space="0" w:color="auto"/>
        <w:bottom w:val="none" w:sz="0" w:space="0" w:color="auto"/>
        <w:right w:val="none" w:sz="0" w:space="0" w:color="auto"/>
      </w:divBdr>
    </w:div>
    <w:div w:id="1631012202">
      <w:bodyDiv w:val="1"/>
      <w:marLeft w:val="0"/>
      <w:marRight w:val="0"/>
      <w:marTop w:val="0"/>
      <w:marBottom w:val="0"/>
      <w:divBdr>
        <w:top w:val="none" w:sz="0" w:space="0" w:color="auto"/>
        <w:left w:val="none" w:sz="0" w:space="0" w:color="auto"/>
        <w:bottom w:val="none" w:sz="0" w:space="0" w:color="auto"/>
        <w:right w:val="none" w:sz="0" w:space="0" w:color="auto"/>
      </w:divBdr>
      <w:divsChild>
        <w:div w:id="571811740">
          <w:marLeft w:val="0"/>
          <w:marRight w:val="0"/>
          <w:marTop w:val="0"/>
          <w:marBottom w:val="0"/>
          <w:divBdr>
            <w:top w:val="none" w:sz="0" w:space="0" w:color="auto"/>
            <w:left w:val="none" w:sz="0" w:space="0" w:color="auto"/>
            <w:bottom w:val="none" w:sz="0" w:space="0" w:color="auto"/>
            <w:right w:val="none" w:sz="0" w:space="0" w:color="auto"/>
          </w:divBdr>
        </w:div>
        <w:div w:id="439108125">
          <w:marLeft w:val="0"/>
          <w:marRight w:val="0"/>
          <w:marTop w:val="0"/>
          <w:marBottom w:val="0"/>
          <w:divBdr>
            <w:top w:val="none" w:sz="0" w:space="0" w:color="auto"/>
            <w:left w:val="none" w:sz="0" w:space="0" w:color="auto"/>
            <w:bottom w:val="none" w:sz="0" w:space="0" w:color="auto"/>
            <w:right w:val="none" w:sz="0" w:space="0" w:color="auto"/>
          </w:divBdr>
        </w:div>
      </w:divsChild>
    </w:div>
    <w:div w:id="1631858903">
      <w:bodyDiv w:val="1"/>
      <w:marLeft w:val="0"/>
      <w:marRight w:val="0"/>
      <w:marTop w:val="0"/>
      <w:marBottom w:val="0"/>
      <w:divBdr>
        <w:top w:val="none" w:sz="0" w:space="0" w:color="auto"/>
        <w:left w:val="none" w:sz="0" w:space="0" w:color="auto"/>
        <w:bottom w:val="none" w:sz="0" w:space="0" w:color="auto"/>
        <w:right w:val="none" w:sz="0" w:space="0" w:color="auto"/>
      </w:divBdr>
    </w:div>
    <w:div w:id="1639413289">
      <w:bodyDiv w:val="1"/>
      <w:marLeft w:val="0"/>
      <w:marRight w:val="0"/>
      <w:marTop w:val="0"/>
      <w:marBottom w:val="0"/>
      <w:divBdr>
        <w:top w:val="none" w:sz="0" w:space="0" w:color="auto"/>
        <w:left w:val="none" w:sz="0" w:space="0" w:color="auto"/>
        <w:bottom w:val="none" w:sz="0" w:space="0" w:color="auto"/>
        <w:right w:val="none" w:sz="0" w:space="0" w:color="auto"/>
      </w:divBdr>
    </w:div>
    <w:div w:id="1650941306">
      <w:bodyDiv w:val="1"/>
      <w:marLeft w:val="0"/>
      <w:marRight w:val="0"/>
      <w:marTop w:val="0"/>
      <w:marBottom w:val="0"/>
      <w:divBdr>
        <w:top w:val="none" w:sz="0" w:space="0" w:color="auto"/>
        <w:left w:val="none" w:sz="0" w:space="0" w:color="auto"/>
        <w:bottom w:val="none" w:sz="0" w:space="0" w:color="auto"/>
        <w:right w:val="none" w:sz="0" w:space="0" w:color="auto"/>
      </w:divBdr>
    </w:div>
    <w:div w:id="1667049127">
      <w:bodyDiv w:val="1"/>
      <w:marLeft w:val="0"/>
      <w:marRight w:val="0"/>
      <w:marTop w:val="0"/>
      <w:marBottom w:val="0"/>
      <w:divBdr>
        <w:top w:val="none" w:sz="0" w:space="0" w:color="auto"/>
        <w:left w:val="none" w:sz="0" w:space="0" w:color="auto"/>
        <w:bottom w:val="none" w:sz="0" w:space="0" w:color="auto"/>
        <w:right w:val="none" w:sz="0" w:space="0" w:color="auto"/>
      </w:divBdr>
    </w:div>
    <w:div w:id="1675718218">
      <w:bodyDiv w:val="1"/>
      <w:marLeft w:val="0"/>
      <w:marRight w:val="0"/>
      <w:marTop w:val="0"/>
      <w:marBottom w:val="0"/>
      <w:divBdr>
        <w:top w:val="none" w:sz="0" w:space="0" w:color="auto"/>
        <w:left w:val="none" w:sz="0" w:space="0" w:color="auto"/>
        <w:bottom w:val="none" w:sz="0" w:space="0" w:color="auto"/>
        <w:right w:val="none" w:sz="0" w:space="0" w:color="auto"/>
      </w:divBdr>
    </w:div>
    <w:div w:id="1679581376">
      <w:bodyDiv w:val="1"/>
      <w:marLeft w:val="0"/>
      <w:marRight w:val="0"/>
      <w:marTop w:val="0"/>
      <w:marBottom w:val="0"/>
      <w:divBdr>
        <w:top w:val="none" w:sz="0" w:space="0" w:color="auto"/>
        <w:left w:val="none" w:sz="0" w:space="0" w:color="auto"/>
        <w:bottom w:val="none" w:sz="0" w:space="0" w:color="auto"/>
        <w:right w:val="none" w:sz="0" w:space="0" w:color="auto"/>
      </w:divBdr>
    </w:div>
    <w:div w:id="1710717961">
      <w:bodyDiv w:val="1"/>
      <w:marLeft w:val="0"/>
      <w:marRight w:val="0"/>
      <w:marTop w:val="0"/>
      <w:marBottom w:val="0"/>
      <w:divBdr>
        <w:top w:val="none" w:sz="0" w:space="0" w:color="auto"/>
        <w:left w:val="none" w:sz="0" w:space="0" w:color="auto"/>
        <w:bottom w:val="none" w:sz="0" w:space="0" w:color="auto"/>
        <w:right w:val="none" w:sz="0" w:space="0" w:color="auto"/>
      </w:divBdr>
    </w:div>
    <w:div w:id="1719162070">
      <w:bodyDiv w:val="1"/>
      <w:marLeft w:val="0"/>
      <w:marRight w:val="0"/>
      <w:marTop w:val="0"/>
      <w:marBottom w:val="0"/>
      <w:divBdr>
        <w:top w:val="none" w:sz="0" w:space="0" w:color="auto"/>
        <w:left w:val="none" w:sz="0" w:space="0" w:color="auto"/>
        <w:bottom w:val="none" w:sz="0" w:space="0" w:color="auto"/>
        <w:right w:val="none" w:sz="0" w:space="0" w:color="auto"/>
      </w:divBdr>
    </w:div>
    <w:div w:id="1742213244">
      <w:bodyDiv w:val="1"/>
      <w:marLeft w:val="0"/>
      <w:marRight w:val="0"/>
      <w:marTop w:val="0"/>
      <w:marBottom w:val="0"/>
      <w:divBdr>
        <w:top w:val="none" w:sz="0" w:space="0" w:color="auto"/>
        <w:left w:val="none" w:sz="0" w:space="0" w:color="auto"/>
        <w:bottom w:val="none" w:sz="0" w:space="0" w:color="auto"/>
        <w:right w:val="none" w:sz="0" w:space="0" w:color="auto"/>
      </w:divBdr>
    </w:div>
    <w:div w:id="1753159202">
      <w:bodyDiv w:val="1"/>
      <w:marLeft w:val="0"/>
      <w:marRight w:val="0"/>
      <w:marTop w:val="0"/>
      <w:marBottom w:val="0"/>
      <w:divBdr>
        <w:top w:val="none" w:sz="0" w:space="0" w:color="auto"/>
        <w:left w:val="none" w:sz="0" w:space="0" w:color="auto"/>
        <w:bottom w:val="none" w:sz="0" w:space="0" w:color="auto"/>
        <w:right w:val="none" w:sz="0" w:space="0" w:color="auto"/>
      </w:divBdr>
    </w:div>
    <w:div w:id="1756779295">
      <w:bodyDiv w:val="1"/>
      <w:marLeft w:val="0"/>
      <w:marRight w:val="0"/>
      <w:marTop w:val="0"/>
      <w:marBottom w:val="0"/>
      <w:divBdr>
        <w:top w:val="none" w:sz="0" w:space="0" w:color="auto"/>
        <w:left w:val="none" w:sz="0" w:space="0" w:color="auto"/>
        <w:bottom w:val="none" w:sz="0" w:space="0" w:color="auto"/>
        <w:right w:val="none" w:sz="0" w:space="0" w:color="auto"/>
      </w:divBdr>
    </w:div>
    <w:div w:id="1834830566">
      <w:bodyDiv w:val="1"/>
      <w:marLeft w:val="0"/>
      <w:marRight w:val="0"/>
      <w:marTop w:val="0"/>
      <w:marBottom w:val="0"/>
      <w:divBdr>
        <w:top w:val="none" w:sz="0" w:space="0" w:color="auto"/>
        <w:left w:val="none" w:sz="0" w:space="0" w:color="auto"/>
        <w:bottom w:val="none" w:sz="0" w:space="0" w:color="auto"/>
        <w:right w:val="none" w:sz="0" w:space="0" w:color="auto"/>
      </w:divBdr>
    </w:div>
    <w:div w:id="1840928274">
      <w:bodyDiv w:val="1"/>
      <w:marLeft w:val="0"/>
      <w:marRight w:val="0"/>
      <w:marTop w:val="0"/>
      <w:marBottom w:val="0"/>
      <w:divBdr>
        <w:top w:val="none" w:sz="0" w:space="0" w:color="auto"/>
        <w:left w:val="none" w:sz="0" w:space="0" w:color="auto"/>
        <w:bottom w:val="none" w:sz="0" w:space="0" w:color="auto"/>
        <w:right w:val="none" w:sz="0" w:space="0" w:color="auto"/>
      </w:divBdr>
    </w:div>
    <w:div w:id="1874732170">
      <w:bodyDiv w:val="1"/>
      <w:marLeft w:val="0"/>
      <w:marRight w:val="0"/>
      <w:marTop w:val="0"/>
      <w:marBottom w:val="0"/>
      <w:divBdr>
        <w:top w:val="none" w:sz="0" w:space="0" w:color="auto"/>
        <w:left w:val="none" w:sz="0" w:space="0" w:color="auto"/>
        <w:bottom w:val="none" w:sz="0" w:space="0" w:color="auto"/>
        <w:right w:val="none" w:sz="0" w:space="0" w:color="auto"/>
      </w:divBdr>
    </w:div>
    <w:div w:id="1894388312">
      <w:bodyDiv w:val="1"/>
      <w:marLeft w:val="0"/>
      <w:marRight w:val="0"/>
      <w:marTop w:val="0"/>
      <w:marBottom w:val="0"/>
      <w:divBdr>
        <w:top w:val="none" w:sz="0" w:space="0" w:color="auto"/>
        <w:left w:val="none" w:sz="0" w:space="0" w:color="auto"/>
        <w:bottom w:val="none" w:sz="0" w:space="0" w:color="auto"/>
        <w:right w:val="none" w:sz="0" w:space="0" w:color="auto"/>
      </w:divBdr>
    </w:div>
    <w:div w:id="1904443322">
      <w:bodyDiv w:val="1"/>
      <w:marLeft w:val="0"/>
      <w:marRight w:val="0"/>
      <w:marTop w:val="0"/>
      <w:marBottom w:val="0"/>
      <w:divBdr>
        <w:top w:val="none" w:sz="0" w:space="0" w:color="auto"/>
        <w:left w:val="none" w:sz="0" w:space="0" w:color="auto"/>
        <w:bottom w:val="none" w:sz="0" w:space="0" w:color="auto"/>
        <w:right w:val="none" w:sz="0" w:space="0" w:color="auto"/>
      </w:divBdr>
    </w:div>
    <w:div w:id="1921479877">
      <w:bodyDiv w:val="1"/>
      <w:marLeft w:val="0"/>
      <w:marRight w:val="0"/>
      <w:marTop w:val="0"/>
      <w:marBottom w:val="0"/>
      <w:divBdr>
        <w:top w:val="none" w:sz="0" w:space="0" w:color="auto"/>
        <w:left w:val="none" w:sz="0" w:space="0" w:color="auto"/>
        <w:bottom w:val="none" w:sz="0" w:space="0" w:color="auto"/>
        <w:right w:val="none" w:sz="0" w:space="0" w:color="auto"/>
      </w:divBdr>
    </w:div>
    <w:div w:id="1936551675">
      <w:bodyDiv w:val="1"/>
      <w:marLeft w:val="0"/>
      <w:marRight w:val="0"/>
      <w:marTop w:val="0"/>
      <w:marBottom w:val="0"/>
      <w:divBdr>
        <w:top w:val="none" w:sz="0" w:space="0" w:color="auto"/>
        <w:left w:val="none" w:sz="0" w:space="0" w:color="auto"/>
        <w:bottom w:val="none" w:sz="0" w:space="0" w:color="auto"/>
        <w:right w:val="none" w:sz="0" w:space="0" w:color="auto"/>
      </w:divBdr>
    </w:div>
    <w:div w:id="1953703746">
      <w:bodyDiv w:val="1"/>
      <w:marLeft w:val="0"/>
      <w:marRight w:val="0"/>
      <w:marTop w:val="0"/>
      <w:marBottom w:val="0"/>
      <w:divBdr>
        <w:top w:val="none" w:sz="0" w:space="0" w:color="auto"/>
        <w:left w:val="none" w:sz="0" w:space="0" w:color="auto"/>
        <w:bottom w:val="none" w:sz="0" w:space="0" w:color="auto"/>
        <w:right w:val="none" w:sz="0" w:space="0" w:color="auto"/>
      </w:divBdr>
    </w:div>
    <w:div w:id="2040399010">
      <w:bodyDiv w:val="1"/>
      <w:marLeft w:val="0"/>
      <w:marRight w:val="0"/>
      <w:marTop w:val="0"/>
      <w:marBottom w:val="0"/>
      <w:divBdr>
        <w:top w:val="none" w:sz="0" w:space="0" w:color="auto"/>
        <w:left w:val="none" w:sz="0" w:space="0" w:color="auto"/>
        <w:bottom w:val="none" w:sz="0" w:space="0" w:color="auto"/>
        <w:right w:val="none" w:sz="0" w:space="0" w:color="auto"/>
      </w:divBdr>
    </w:div>
    <w:div w:id="2050374564">
      <w:bodyDiv w:val="1"/>
      <w:marLeft w:val="0"/>
      <w:marRight w:val="0"/>
      <w:marTop w:val="0"/>
      <w:marBottom w:val="0"/>
      <w:divBdr>
        <w:top w:val="none" w:sz="0" w:space="0" w:color="auto"/>
        <w:left w:val="none" w:sz="0" w:space="0" w:color="auto"/>
        <w:bottom w:val="none" w:sz="0" w:space="0" w:color="auto"/>
        <w:right w:val="none" w:sz="0" w:space="0" w:color="auto"/>
      </w:divBdr>
    </w:div>
    <w:div w:id="2087334858">
      <w:bodyDiv w:val="1"/>
      <w:marLeft w:val="0"/>
      <w:marRight w:val="0"/>
      <w:marTop w:val="0"/>
      <w:marBottom w:val="0"/>
      <w:divBdr>
        <w:top w:val="none" w:sz="0" w:space="0" w:color="auto"/>
        <w:left w:val="none" w:sz="0" w:space="0" w:color="auto"/>
        <w:bottom w:val="none" w:sz="0" w:space="0" w:color="auto"/>
        <w:right w:val="none" w:sz="0" w:space="0" w:color="auto"/>
      </w:divBdr>
    </w:div>
    <w:div w:id="2089497703">
      <w:bodyDiv w:val="1"/>
      <w:marLeft w:val="0"/>
      <w:marRight w:val="0"/>
      <w:marTop w:val="0"/>
      <w:marBottom w:val="0"/>
      <w:divBdr>
        <w:top w:val="none" w:sz="0" w:space="0" w:color="auto"/>
        <w:left w:val="none" w:sz="0" w:space="0" w:color="auto"/>
        <w:bottom w:val="none" w:sz="0" w:space="0" w:color="auto"/>
        <w:right w:val="none" w:sz="0" w:space="0" w:color="auto"/>
      </w:divBdr>
    </w:div>
    <w:div w:id="2100977527">
      <w:bodyDiv w:val="1"/>
      <w:marLeft w:val="0"/>
      <w:marRight w:val="0"/>
      <w:marTop w:val="0"/>
      <w:marBottom w:val="0"/>
      <w:divBdr>
        <w:top w:val="none" w:sz="0" w:space="0" w:color="auto"/>
        <w:left w:val="none" w:sz="0" w:space="0" w:color="auto"/>
        <w:bottom w:val="none" w:sz="0" w:space="0" w:color="auto"/>
        <w:right w:val="none" w:sz="0" w:space="0" w:color="auto"/>
      </w:divBdr>
    </w:div>
    <w:div w:id="2105225866">
      <w:bodyDiv w:val="1"/>
      <w:marLeft w:val="0"/>
      <w:marRight w:val="0"/>
      <w:marTop w:val="0"/>
      <w:marBottom w:val="0"/>
      <w:divBdr>
        <w:top w:val="none" w:sz="0" w:space="0" w:color="auto"/>
        <w:left w:val="none" w:sz="0" w:space="0" w:color="auto"/>
        <w:bottom w:val="none" w:sz="0" w:space="0" w:color="auto"/>
        <w:right w:val="none" w:sz="0" w:space="0" w:color="auto"/>
      </w:divBdr>
    </w:div>
    <w:div w:id="2114744329">
      <w:bodyDiv w:val="1"/>
      <w:marLeft w:val="0"/>
      <w:marRight w:val="0"/>
      <w:marTop w:val="0"/>
      <w:marBottom w:val="0"/>
      <w:divBdr>
        <w:top w:val="none" w:sz="0" w:space="0" w:color="auto"/>
        <w:left w:val="none" w:sz="0" w:space="0" w:color="auto"/>
        <w:bottom w:val="none" w:sz="0" w:space="0" w:color="auto"/>
        <w:right w:val="none" w:sz="0" w:space="0" w:color="auto"/>
      </w:divBdr>
    </w:div>
    <w:div w:id="2118208463">
      <w:bodyDiv w:val="1"/>
      <w:marLeft w:val="0"/>
      <w:marRight w:val="0"/>
      <w:marTop w:val="0"/>
      <w:marBottom w:val="0"/>
      <w:divBdr>
        <w:top w:val="none" w:sz="0" w:space="0" w:color="auto"/>
        <w:left w:val="none" w:sz="0" w:space="0" w:color="auto"/>
        <w:bottom w:val="none" w:sz="0" w:space="0" w:color="auto"/>
        <w:right w:val="none" w:sz="0" w:space="0" w:color="auto"/>
      </w:divBdr>
    </w:div>
    <w:div w:id="2130931371">
      <w:bodyDiv w:val="1"/>
      <w:marLeft w:val="0"/>
      <w:marRight w:val="0"/>
      <w:marTop w:val="0"/>
      <w:marBottom w:val="0"/>
      <w:divBdr>
        <w:top w:val="none" w:sz="0" w:space="0" w:color="auto"/>
        <w:left w:val="none" w:sz="0" w:space="0" w:color="auto"/>
        <w:bottom w:val="none" w:sz="0" w:space="0" w:color="auto"/>
        <w:right w:val="none" w:sz="0" w:space="0" w:color="auto"/>
      </w:divBdr>
    </w:div>
    <w:div w:id="2137212899">
      <w:bodyDiv w:val="1"/>
      <w:marLeft w:val="0"/>
      <w:marRight w:val="0"/>
      <w:marTop w:val="0"/>
      <w:marBottom w:val="0"/>
      <w:divBdr>
        <w:top w:val="none" w:sz="0" w:space="0" w:color="auto"/>
        <w:left w:val="none" w:sz="0" w:space="0" w:color="auto"/>
        <w:bottom w:val="none" w:sz="0" w:space="0" w:color="auto"/>
        <w:right w:val="none" w:sz="0" w:space="0" w:color="auto"/>
      </w:divBdr>
    </w:div>
    <w:div w:id="2137526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USE181</b:Tag>
    <b:SourceType>ElectronicSource</b:SourceType>
    <b:Guid>{AB5FACFC-AE07-4422-93FA-B162298BF68D}</b:Guid>
    <b:Title>2017 Carbon Dioxide Emissions at Electric Plants</b:Title>
    <b:Year>2018</b:Year>
    <b:Month>November</b:Month>
    <b:Day>8</b:Day>
    <b:Author>
      <b:Author>
        <b:NameList>
          <b:Person>
            <b:Last>EIA</b:Last>
            <b:First>U.S.</b:First>
            <b:Middle>Energy Information Administration</b:Middle>
          </b:Person>
        </b:NameList>
      </b:Author>
    </b:Author>
    <b:City>Washington</b:City>
    <b:StateProvince>District of Columbia</b:StateProvince>
    <b:CountryRegion>United States</b:CountryRegion>
    <b:RefOrder>2</b:RefOrder>
  </b:Source>
  <b:Source>
    <b:Tag>Unind</b:Tag>
    <b:SourceType>InternetSite</b:SourceType>
    <b:Guid>{BED3669F-9406-44CE-B822-7EBB7AFC30FD}</b:Guid>
    <b:Title>Greenhouse Gas Emissions</b:Title>
    <b:Year>n.d.</b:Year>
    <b:Author>
      <b:Author>
        <b:Corporate>EPA </b:Corporate>
      </b:Author>
    </b:Author>
    <b:InternetSiteTitle>United States Environmental Protection Agency</b:InternetSiteTitle>
    <b:URL>https://www.epa.gov/ghgemissions/overview-greenhouse-gases</b:URL>
    <b:RefOrder>1</b:RefOrder>
  </b:Source>
  <b:Source>
    <b:Tag>Lin18</b:Tag>
    <b:SourceType>InternetSite</b:SourceType>
    <b:Guid>{605BCFA3-C899-408E-ADE3-7EE5B5912C07}</b:Guid>
    <b:Author>
      <b:Author>
        <b:NameList>
          <b:Person>
            <b:Last>Lindsey</b:Last>
            <b:First>Rebecca</b:First>
          </b:Person>
        </b:NameList>
      </b:Author>
    </b:Author>
    <b:Title>Climate.gov</b:Title>
    <b:InternetSiteTitle>Climate Change: Atmospheric Carbon Dioxide</b:InternetSiteTitle>
    <b:Year>2018</b:Year>
    <b:Month>August</b:Month>
    <b:Day>1</b:Day>
    <b:URL>https://www.climate.gov/news-features/understanding-climate/climate-change-atmospheric-carbon-dioxide</b:URL>
    <b:RefOrder>4</b:RefOrder>
  </b:Source>
  <b:Source>
    <b:Tag>NAS19</b:Tag>
    <b:SourceType>InternetSite</b:SourceType>
    <b:Guid>{97E95E32-05AA-41E4-BC81-E30C6497C4DE}</b:Guid>
    <b:Author>
      <b:Author>
        <b:Corporate>NASA</b:Corporate>
      </b:Author>
    </b:Author>
    <b:Title>Carbon Dioxide Facts</b:Title>
    <b:InternetSiteTitle>Global Climate Change</b:InternetSiteTitle>
    <b:Year>2019</b:Year>
    <b:Month>January</b:Month>
    <b:Day>1</b:Day>
    <b:URL>https://climate.nasa.gov/vital-signs/carbon-dioxide/</b:URL>
    <b:RefOrder>3</b:RefOrder>
  </b:Source>
  <b:Source>
    <b:Tag>Enend</b:Tag>
    <b:SourceType>InternetSite</b:SourceType>
    <b:Guid>{DF72FCBC-64AE-4789-B66B-B606F2817B1F}</b:Guid>
    <b:Author>
      <b:Author>
        <b:Corporate>Energy Sage</b:Corporate>
      </b:Author>
    </b:Author>
    <b:Title>The History of Solar Eneregy</b:Title>
    <b:InternetSiteTitle>Energy Sage</b:InternetSiteTitle>
    <b:Year>n.d.</b:Year>
    <b:URL>https://news.energysage.com/the-history-and-invention-of-solar-panel-technology/</b:URL>
    <b:RefOrder>7</b:RefOrder>
  </b:Source>
  <b:Source>
    <b:Tag>NERnd</b:Tag>
    <b:SourceType>InternetSite</b:SourceType>
    <b:Guid>{5F64779B-01F5-4042-8BF4-5887FE6592C8}</b:Guid>
    <b:Author>
      <b:Author>
        <b:Corporate>NERC</b:Corporate>
      </b:Author>
    </b:Author>
    <b:Title>About NERC</b:Title>
    <b:InternetSiteTitle>North American Reliability Corporation</b:InternetSiteTitle>
    <b:Year>n.d.</b:Year>
    <b:URL>https://www.nerc.com/AboutNERC/Pages/default.aspx</b:URL>
    <b:RefOrder>8</b:RefOrder>
  </b:Source>
  <b:Source>
    <b:Tag>FER19</b:Tag>
    <b:SourceType>InternetSite</b:SourceType>
    <b:Guid>{96901A18-89A5-4642-BAB5-39DFA8CCB8D9}</b:Guid>
    <b:Author>
      <b:Author>
        <b:Corporate>FERC</b:Corporate>
      </b:Author>
    </b:Author>
    <b:Title>Federal Energy Regulatory Commission</b:Title>
    <b:InternetSiteTitle>About FERC</b:InternetSiteTitle>
    <b:Year>2019</b:Year>
    <b:Month>January</b:Month>
    <b:Day>15</b:Day>
    <b:URL>https://www.ferc.gov/about/about.asp</b:URL>
    <b:RefOrder>9</b:RefOrder>
  </b:Source>
  <b:Source>
    <b:Tag>EPAnd</b:Tag>
    <b:SourceType>InternetSite</b:SourceType>
    <b:Guid>{BF7E2FE4-3989-470B-A54D-0D78745733C4}</b:Guid>
    <b:Author>
      <b:Author>
        <b:Corporate>EPA</b:Corporate>
      </b:Author>
    </b:Author>
    <b:Title>Greenhouse Gas Emissions</b:Title>
    <b:InternetSiteTitle>United States Environmental Protection Agency</b:InternetSiteTitle>
    <b:Year>n.d.</b:Year>
    <b:URL>https://www.epa.gov/ghgemissions/overview-greenhouse-gases#carbon-dioxide</b:URL>
    <b:RefOrder>5</b:RefOrder>
  </b:Source>
  <b:Source>
    <b:Tag>Cre18</b:Tag>
    <b:SourceType>BookSection</b:SourceType>
    <b:Guid>{ECC131CA-3B95-4442-BD2E-055283A9F3B9}</b:Guid>
    <b:Title>Research Design: Qualitative, Quantitative, and Mixed Methods Approaches</b:Title>
    <b:Year>2018</b:Year>
    <b:Author>
      <b:Author>
        <b:NameList>
          <b:Person>
            <b:Last>Creswell</b:Last>
            <b:First>David</b:First>
            <b:Middle>J</b:Middle>
          </b:Person>
          <b:Person>
            <b:Last>Creswell</b:Last>
            <b:First>John</b:First>
            <b:Middle>W</b:Middle>
          </b:Person>
        </b:NameList>
      </b:Author>
      <b:BookAuthor>
        <b:NameList>
          <b:Person>
            <b:Last>Creswell</b:Last>
            <b:First>David</b:First>
            <b:Middle>J</b:Middle>
          </b:Person>
          <b:Person>
            <b:Last>Creswell</b:Last>
            <b:First>John</b:First>
            <b:Middle>W</b:Middle>
          </b:Person>
        </b:NameList>
      </b:BookAuthor>
    </b:Author>
    <b:City>California</b:City>
    <b:Publisher>Sage Publications</b:Publisher>
    <b:BookTitle>Research Design: Qualitative, Quantitative, and Mixed Methods Approaches</b:BookTitle>
    <b:Pages>1-4</b:Pages>
    <b:RefOrder>12</b:RefOrder>
  </b:Source>
  <b:Source>
    <b:Tag>Wny18</b:Tag>
    <b:SourceType>ElectronicSource</b:SourceType>
    <b:Guid>{B2690F03-927B-4E74-97D5-35027C3C6695}</b:Guid>
    <b:Title>Wind and Solar Won't Break the Grid: Nine Case Studies</b:Title>
    <b:Year>2018</b:Year>
    <b:City>Cleveland</b:City>
    <b:Author>
      <b:Author>
        <b:NameList>
          <b:Person>
            <b:Last>Wnynn</b:Last>
            <b:First>Gerard</b:First>
          </b:Person>
        </b:NameList>
      </b:Author>
    </b:Author>
    <b:StateProvince>Ohio</b:StateProvince>
    <b:CountryRegion>United States</b:CountryRegion>
    <b:Month>February</b:Month>
    <b:RefOrder>11</b:RefOrder>
  </b:Source>
  <b:Source>
    <b:Tag>Ire18</b:Tag>
    <b:SourceType>JournalArticle</b:SourceType>
    <b:Guid>{4C1A7A68-756D-48BF-A85B-6F085A5675A6}</b:Guid>
    <b:Title>Renewable energy policy formulation for electricity generation in the United</b:Title>
    <b:Year>2018</b:Year>
    <b:Author>
      <b:Author>
        <b:NameList>
          <b:Person>
            <b:Last>Okioga</b:Last>
            <b:First>Irene</b:First>
            <b:Middle>Teshamulwa</b:Middle>
          </b:Person>
          <b:Person>
            <b:Last>Wu</b:Last>
            <b:First>Jy</b:First>
          </b:Person>
          <b:Person>
            <b:Last>Sireli</b:Last>
            <b:First>Yesim</b:First>
          </b:Person>
          <b:Person>
            <b:Last>Hendren</b:Last>
            <b:First>Heather</b:First>
          </b:Person>
        </b:NameList>
      </b:Author>
    </b:Author>
    <b:JournalName>Elsevier</b:JournalName>
    <b:Pages>365-384</b:Pages>
    <b:RefOrder>10</b:RefOrder>
  </b:Source>
  <b:Source>
    <b:Tag>May17</b:Tag>
    <b:SourceType>InternetSite</b:SourceType>
    <b:Guid>{94815378-DF0E-4789-8C57-D7564E2273EC}</b:Guid>
    <b:Title>What happens to the grid when solar power goes dark during the eclipse?</b:Title>
    <b:Year>2017</b:Year>
    <b:InternetSiteTitle>The Inquirer Daily News Philly.com</b:InternetSiteTitle>
    <b:Month>August</b:Month>
    <b:Day>16</b:Day>
    <b:URL>https://www.philly.com/philly/business/energy/what-happens-to-the-grid-when-solar-power-goes-dark-during-the-eclipse-20170818.html</b:URL>
    <b:Author>
      <b:Author>
        <b:NameList>
          <b:Person>
            <b:Last>Maykuth</b:Last>
            <b:First>Andrew</b:First>
          </b:Person>
        </b:NameList>
      </b:Author>
    </b:Author>
    <b:RefOrder>13</b:RefOrder>
  </b:Source>
  <b:Source>
    <b:Tag>AECnd</b:Tag>
    <b:SourceType>InternetSite</b:SourceType>
    <b:Guid>{28A75DFF-23A7-494D-AD1A-1BF53D34C633}</b:Guid>
    <b:Author>
      <b:Author>
        <b:Corporate>AEC</b:Corporate>
      </b:Author>
    </b:Author>
    <b:Title>About Us AEC</b:Title>
    <b:InternetSiteTitle>Advanced Energy Research and technology Center</b:InternetSiteTitle>
    <b:Year>n.d.</b:Year>
    <b:URL>https://www.stonybrook.edu/commcms/aertc/about/index.php</b:URL>
    <b:RefOrder>14</b:RefOrder>
  </b:Source>
  <b:Source>
    <b:Tag>IBMnd</b:Tag>
    <b:SourceType>InternetSite</b:SourceType>
    <b:Guid>{F7D100DD-9F17-4D82-8F1B-7ACFFC83A19E}</b:Guid>
    <b:Title>Why IBM SPSS Software</b:Title>
    <b:Year>n.d.</b:Year>
    <b:Author>
      <b:Author>
        <b:Corporate>IBM</b:Corporate>
      </b:Author>
    </b:Author>
    <b:InternetSiteTitle>IBM SPSS Software</b:InternetSiteTitle>
    <b:URL>https://www.ibm.com/analytics/spss-statistics-software</b:URL>
    <b:RefOrder>21</b:RefOrder>
  </b:Source>
  <b:Source>
    <b:Tag>Datnd</b:Tag>
    <b:SourceType>InternetSite</b:SourceType>
    <b:Guid>{B1B2DBCA-D4B5-4B22-ABE1-2914DB49EDC1}</b:Guid>
    <b:Author>
      <b:Author>
        <b:Corporate>Data.Gov</b:Corporate>
      </b:Author>
    </b:Author>
    <b:Title>About Data.Gov</b:Title>
    <b:InternetSiteTitle>Data.Gov</b:InternetSiteTitle>
    <b:Year>n.d.</b:Year>
    <b:URL>https://www.data.gov/about</b:URL>
    <b:RefOrder>15</b:RefOrder>
  </b:Source>
  <b:Source>
    <b:Tag>NREnd</b:Tag>
    <b:SourceType>InternetSite</b:SourceType>
    <b:Guid>{CC74F880-0F23-4488-BC08-CAC0850B738A}</b:Guid>
    <b:Author>
      <b:Author>
        <b:Corporate>NREL</b:Corporate>
      </b:Author>
    </b:Author>
    <b:Title>About NREL</b:Title>
    <b:InternetSiteTitle>National Renewable Energy Labratory</b:InternetSiteTitle>
    <b:Year>n.d.</b:Year>
    <b:URL>https://www.nrel.gov/about/</b:URL>
    <b:RefOrder>16</b:RefOrder>
  </b:Source>
  <b:Source>
    <b:Tag>DOEnd</b:Tag>
    <b:SourceType>InternetSite</b:SourceType>
    <b:Guid>{DE881E79-DBEE-4BDC-B706-F10354446A85}</b:Guid>
    <b:Author>
      <b:Author>
        <b:Corporate>DOE</b:Corporate>
      </b:Author>
    </b:Author>
    <b:Title>About Department of Energy</b:Title>
    <b:InternetSiteTitle>The Department of Energy</b:InternetSiteTitle>
    <b:Year>n.d.</b:Year>
    <b:URL>https://www.energy.gov/about-us</b:URL>
    <b:RefOrder>17</b:RefOrder>
  </b:Source>
  <b:Source>
    <b:Tag>NASnd</b:Tag>
    <b:SourceType>InternetSite</b:SourceType>
    <b:Guid>{FBC364A5-34BB-4BA4-A4E2-61DF33964138}</b:Guid>
    <b:Author>
      <b:Author>
        <b:Corporate>NASA</b:Corporate>
      </b:Author>
    </b:Author>
    <b:Title>About NASA</b:Title>
    <b:InternetSiteTitle>National Aeronautics and Space Administration</b:InternetSiteTitle>
    <b:Year>n.d.</b:Year>
    <b:URL>https://www.nasa.gov/about/index.html</b:URL>
    <b:RefOrder>24</b:RefOrder>
  </b:Source>
  <b:Source>
    <b:Tag>NOAnd</b:Tag>
    <b:SourceType>InternetSite</b:SourceType>
    <b:Guid>{69B3FE6A-EB8C-47F8-BBD5-396364F8D238}</b:Guid>
    <b:Author>
      <b:Author>
        <b:Corporate>NOAA</b:Corporate>
      </b:Author>
    </b:Author>
    <b:Title>National Oceanic and Atmospheric Administration</b:Title>
    <b:InternetSiteTitle>About NOAA</b:InternetSiteTitle>
    <b:Year>n.d.</b:Year>
    <b:URL>https://www.noaa.gov/about-our-agency</b:URL>
    <b:RefOrder>19</b:RefOrder>
  </b:Source>
  <b:Source>
    <b:Tag>IEE19</b:Tag>
    <b:SourceType>InternetSite</b:SourceType>
    <b:Guid>{B8FED552-3F32-413B-9764-9E8425B22C5E}</b:Guid>
    <b:Author>
      <b:Author>
        <b:Corporate>IEEFA</b:Corporate>
      </b:Author>
    </b:Author>
    <b:Title>Insitute for Energy Economics and Financial Analysis</b:Title>
    <b:InternetSiteTitle>About IEEFA</b:InternetSiteTitle>
    <b:Year>2019</b:Year>
    <b:Month>March</b:Month>
    <b:Day>27</b:Day>
    <b:URL>http://ieefa.org/about/</b:URL>
    <b:RefOrder>20</b:RefOrder>
  </b:Source>
  <b:Source>
    <b:Tag>SPSnd</b:Tag>
    <b:SourceType>InternetSite</b:SourceType>
    <b:Guid>{190A4A11-9D15-4F7E-A7FC-0B6661BD90D3}</b:Guid>
    <b:Author>
      <b:Author>
        <b:Corporate>SPSS</b:Corporate>
      </b:Author>
    </b:Author>
    <b:Title>Inferential Statistics</b:Title>
    <b:InternetSiteTitle>SPSS Tutorials</b:InternetSiteTitle>
    <b:Year>n.d.</b:Year>
    <b:URL>https://www.spss-tutorials.com/inferential-statistics/</b:URL>
    <b:RefOrder>22</b:RefOrder>
  </b:Source>
  <b:Source>
    <b:Tag>Ken</b:Tag>
    <b:SourceType>InternetSite</b:SourceType>
    <b:Guid>{99E369DE-B2A1-40C3-93DA-1D01FC1D0423}</b:Guid>
    <b:Author>
      <b:Author>
        <b:NameList>
          <b:Person>
            <b:Last>Kenton</b:Last>
            <b:First>Will</b:First>
          </b:Person>
        </b:NameList>
      </b:Author>
    </b:Author>
    <b:Title>Descriptive Statistics</b:Title>
    <b:InternetSiteTitle>Investopedia</b:InternetSiteTitle>
    <b:Year>2018</b:Year>
    <b:Month>May</b:Month>
    <b:Day>25</b:Day>
    <b:URL>https://www.investopedia.com/terms/d/descriptive_statistics.asp</b:URL>
    <b:RefOrder>23</b:RefOrder>
  </b:Source>
  <b:Source>
    <b:Tag>Polnd</b:Tag>
    <b:SourceType>InternetSite</b:SourceType>
    <b:Guid>{B3BED797-B1CA-4830-AA54-C6C6DE782B80}</b:Guid>
    <b:Title>Policies, Information and Services</b:Title>
    <b:InternetSiteTitle>European Commission</b:InternetSiteTitle>
    <b:Year>n.d.</b:Year>
    <b:URL>https://ec.europa.eu/info/departments/energy_en</b:URL>
    <b:Author>
      <b:Author>
        <b:Corporate>European Commission</b:Corporate>
      </b:Author>
    </b:Author>
    <b:RefOrder>18</b:RefOrder>
  </b:Source>
  <b:Source>
    <b:Tag>Ber18</b:Tag>
    <b:SourceType>JournalArticle</b:SourceType>
    <b:Guid>{5E27A9A0-92FC-4152-B792-A1C2DF417977}</b:Guid>
    <b:Title>Policy convergence as a multifaceted concept: the case of renewable energy policies in the European Union</b:Title>
    <b:Year>2018</b:Year>
    <b:Author>
      <b:Author>
        <b:NameList>
          <b:Person>
            <b:Last>Berk</b:Last>
            <b:First>Istemi</b:First>
          </b:Person>
          <b:Person>
            <b:Last>Kasman</b:Last>
            <b:First>Adnan</b:First>
          </b:Person>
          <b:Person>
            <b:Last>Kilinc</b:Last>
            <b:First>Dilara</b:First>
          </b:Person>
        </b:NameList>
      </b:Author>
    </b:Author>
    <b:JournalName>Energy Ecomonics</b:JournalName>
    <b:Pages>1-6</b:Pages>
    <b:RefOrder>6</b:RefOrder>
  </b:Source>
</b:Sources>
</file>

<file path=customXml/itemProps1.xml><?xml version="1.0" encoding="utf-8"?>
<ds:datastoreItem xmlns:ds="http://schemas.openxmlformats.org/officeDocument/2006/customXml" ds:itemID="{3644CDEB-85E0-4DE9-80FA-D8984A28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1</Pages>
  <Words>4580</Words>
  <Characters>26110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M&amp;T Bank</Company>
  <LinksUpToDate>false</LinksUpToDate>
  <CharactersWithSpaces>30629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wpolka</dc:creator>
  <cp:lastModifiedBy>Nick Gilewski</cp:lastModifiedBy>
  <cp:revision>15</cp:revision>
  <cp:lastPrinted>2014-02-24T19:28:00Z</cp:lastPrinted>
  <dcterms:created xsi:type="dcterms:W3CDTF">2019-04-23T01:02:00Z</dcterms:created>
  <dcterms:modified xsi:type="dcterms:W3CDTF">2019-04-25T01:55:00Z</dcterms:modified>
</cp:coreProperties>
</file>